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8E" w:rsidRDefault="00F46FA0">
      <w:pPr>
        <w:rPr>
          <w:rFonts w:ascii="Comic Sans MS" w:eastAsia="Comic Sans MS" w:hAnsi="Comic Sans MS" w:cs="Comic Sans MS"/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2"/>
          <w:szCs w:val="32"/>
        </w:rPr>
        <w:t>This half term, Year 2 will be learning…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12700</wp:posOffset>
                </wp:positionV>
                <wp:extent cx="2630170" cy="2792762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5203" y="2503650"/>
                          <a:ext cx="260159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788E" w:rsidRDefault="00F46F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Science</w:t>
                            </w:r>
                          </w:p>
                          <w:p w:rsidR="00C9788E" w:rsidRDefault="00F46FA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2"/>
                                <w:highlight w:val="white"/>
                              </w:rPr>
                              <w:t xml:space="preserve">During this topic, children will be learning about animals including humans.  They will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2"/>
                              </w:rPr>
                              <w:t xml:space="preserve">notice that animals, including humans, have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2"/>
                              </w:rPr>
                              <w:t>offspring which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2"/>
                              </w:rPr>
                              <w:t xml:space="preserve"> grow into adults; they will find out about and describe the basic needs of animals, including humans, for survival (water, food and air); and they will describe the importance for humans of exerci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2"/>
                              </w:rPr>
                              <w:t>se, eating the right amounts of different types of food, and hygiene.</w:t>
                            </w:r>
                          </w:p>
                          <w:p w:rsidR="00C9788E" w:rsidRDefault="00C9788E">
                            <w:pPr>
                              <w:textDirection w:val="btLr"/>
                            </w:pPr>
                          </w:p>
                          <w:p w:rsidR="00C9788E" w:rsidRDefault="00C978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6654800</wp:posOffset>
                </wp:positionH>
                <wp:positionV relativeFrom="paragraph">
                  <wp:posOffset>12700</wp:posOffset>
                </wp:positionV>
                <wp:extent cx="2630170" cy="2792762"/>
                <wp:effectExtent b="0" l="0" r="0" t="0"/>
                <wp:wrapNone/>
                <wp:docPr id="2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0170" cy="27927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9788E" w:rsidRDefault="00F46FA0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38100</wp:posOffset>
                </wp:positionV>
                <wp:extent cx="3101975" cy="2109343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9300" y="2751300"/>
                          <a:ext cx="3073400" cy="20574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788E" w:rsidRDefault="00F46F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English</w:t>
                            </w:r>
                          </w:p>
                          <w:p w:rsidR="00C9788E" w:rsidRDefault="00F46FA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Literature Works or Read Write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 will be taught daily incorporating spelling, punctuation, grammar and spelling knowledge.  The children will also take part in regular wh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ole-class guided reading sessions as well as being heard to read individually.  We will focus on a variety of narrative and non-fiction books that link to our topic, as well as poetry.</w:t>
                            </w:r>
                          </w:p>
                          <w:p w:rsidR="00C9788E" w:rsidRDefault="00F46FA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Children will also apply their writing skills through other subject are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as within the topic.  </w:t>
                            </w:r>
                          </w:p>
                          <w:p w:rsidR="00C9788E" w:rsidRDefault="00C9788E">
                            <w:pPr>
                              <w:textDirection w:val="btLr"/>
                            </w:pPr>
                          </w:p>
                          <w:p w:rsidR="00C9788E" w:rsidRDefault="00C9788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38100</wp:posOffset>
                </wp:positionV>
                <wp:extent cx="3101975" cy="2109343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975" cy="21093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38100</wp:posOffset>
                </wp:positionV>
                <wp:extent cx="3311525" cy="1965920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4525" y="2808450"/>
                          <a:ext cx="32829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788E" w:rsidRDefault="00F46F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Maths</w:t>
                            </w:r>
                          </w:p>
                          <w:p w:rsidR="00C9788E" w:rsidRDefault="00F46FA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1"/>
                              </w:rPr>
                              <w:t>We practice mental maths skills daily to improve pupils’ recall of maths facts.  During this topic we will continue to develop pupils’ skills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1"/>
                              </w:rPr>
                              <w:t>number, counting, partitioning and calculation.  Taking a mastery approach, 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1"/>
                              </w:rPr>
                              <w:t>hildren will have a deeper understanding of numbers and their worth and be able to manipulate numbers appropriately to solve problems and calculations, patterns and problem solving.</w:t>
                            </w:r>
                          </w:p>
                          <w:p w:rsidR="00C9788E" w:rsidRDefault="00C9788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38100</wp:posOffset>
                </wp:positionV>
                <wp:extent cx="3311525" cy="1965920"/>
                <wp:effectExtent b="0" l="0" r="0" t="0"/>
                <wp:wrapNone/>
                <wp:docPr id="2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1525" cy="1965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9788E" w:rsidRDefault="00C9788E">
      <w:pPr>
        <w:rPr>
          <w:rFonts w:ascii="Comic Sans MS" w:eastAsia="Comic Sans MS" w:hAnsi="Comic Sans MS" w:cs="Comic Sans MS"/>
          <w:sz w:val="32"/>
          <w:szCs w:val="32"/>
        </w:rPr>
      </w:pPr>
    </w:p>
    <w:p w:rsidR="00C9788E" w:rsidRDefault="00F46FA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1587500</wp:posOffset>
                </wp:positionV>
                <wp:extent cx="2540000" cy="1413233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084675"/>
                          <a:ext cx="25146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788E" w:rsidRDefault="00F46F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Art</w:t>
                            </w:r>
                          </w:p>
                          <w:p w:rsidR="00C9788E" w:rsidRDefault="00F46FA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18"/>
                              </w:rPr>
                              <w:t>Throughout this unit of work, 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18"/>
                              </w:rPr>
                              <w:t xml:space="preserve">hildren will learn and develop their skills in: design, drawing, craft, painting and art appreciation; undertaking two different printing techniques, using 2D shapes to explore a variety of media, mixing different shades of one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18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18"/>
                              </w:rPr>
                              <w:t xml:space="preserve"> and discussing the wo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18"/>
                              </w:rPr>
                              <w:t xml:space="preserve">rk of artist Louis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18"/>
                              </w:rPr>
                              <w:t>Wain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1587500</wp:posOffset>
                </wp:positionV>
                <wp:extent cx="2540000" cy="1413233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0" cy="14132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3035300</wp:posOffset>
                </wp:positionV>
                <wp:extent cx="3797300" cy="1364357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194213"/>
                          <a:ext cx="3771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5F49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788E" w:rsidRDefault="00F46F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Computing</w:t>
                            </w:r>
                          </w:p>
                          <w:p w:rsidR="00C9788E" w:rsidRDefault="00F46F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In 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omputing this half term we are going to learn about programming.  Children will have an understanding of algorithms as instructions and convert simple algorithms to programs.  They will predict what a simple program will do and spot errors in their own pro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grams.  </w:t>
                            </w:r>
                          </w:p>
                          <w:p w:rsidR="00C9788E" w:rsidRDefault="00F46FA0">
                            <w:pPr>
                              <w:spacing w:after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3035300</wp:posOffset>
                </wp:positionV>
                <wp:extent cx="3797300" cy="1364357"/>
                <wp:effectExtent b="0" l="0" r="0" t="0"/>
                <wp:wrapNone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13643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4438650</wp:posOffset>
                </wp:positionV>
                <wp:extent cx="3914775" cy="838200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32280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33C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788E" w:rsidRDefault="00F46F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R.E &amp; PSHCE</w:t>
                            </w:r>
                          </w:p>
                          <w:p w:rsidR="00C9788E" w:rsidRDefault="00F46FA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In R.E. we will be learning about creation and what Christians believe about this area.    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  <w:highlight w:val="white"/>
                              </w:rPr>
                              <w:t>In PSHCE we will be learning about hygiene and how we can keep our bodies healthy.</w:t>
                            </w:r>
                          </w:p>
                          <w:p w:rsidR="00C9788E" w:rsidRDefault="00C978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4438650</wp:posOffset>
                </wp:positionV>
                <wp:extent cx="3914775" cy="838200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477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3581400</wp:posOffset>
                </wp:positionV>
                <wp:extent cx="2428875" cy="162877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297990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788E" w:rsidRDefault="00F46F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P.E</w:t>
                            </w:r>
                          </w:p>
                          <w:p w:rsidR="00C9788E" w:rsidRDefault="00F46FA0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>Children will be taught by specialist coaches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 fo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r 1 lesson per week.  </w:t>
                            </w:r>
                          </w:p>
                          <w:p w:rsidR="00C9788E" w:rsidRDefault="00C9788E">
                            <w:pPr>
                              <w:textDirection w:val="btLr"/>
                            </w:pPr>
                          </w:p>
                          <w:p w:rsidR="00C9788E" w:rsidRDefault="00F46FA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The second lesson per week will be Dance where children will be taught movement to music.      </w:t>
                            </w:r>
                          </w:p>
                          <w:p w:rsidR="00C9788E" w:rsidRDefault="00C9788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3581400</wp:posOffset>
                </wp:positionV>
                <wp:extent cx="2428875" cy="1628775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162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2133600</wp:posOffset>
                </wp:positionV>
                <wp:extent cx="1857375" cy="1362075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3188" y="2979900"/>
                          <a:ext cx="1825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788E" w:rsidRDefault="00F46F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Music</w:t>
                            </w:r>
                          </w:p>
                          <w:p w:rsidR="00C9788E" w:rsidRDefault="00F46FA0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2"/>
                                <w:highlight w:val="white"/>
                              </w:rPr>
                              <w:t>In Music children will be taught to recognise rhythms, explore pitch and will be introduced to dynamics; as well as appreciati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2"/>
                                <w:highlight w:val="white"/>
                              </w:rPr>
                              <w:t xml:space="preserve">ng listening to different kinds of music.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7400925</wp:posOffset>
                </wp:positionH>
                <wp:positionV relativeFrom="paragraph">
                  <wp:posOffset>2133600</wp:posOffset>
                </wp:positionV>
                <wp:extent cx="1857375" cy="1362075"/>
                <wp:effectExtent b="0" l="0" r="0" t="0"/>
                <wp:wrapNone/>
                <wp:docPr id="2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136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3581400</wp:posOffset>
                </wp:positionV>
                <wp:extent cx="2771775" cy="1624834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297990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788E" w:rsidRDefault="00F46F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History</w:t>
                            </w:r>
                          </w:p>
                          <w:p w:rsidR="00C9788E" w:rsidRDefault="00F46F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We will begin the topic by looking at Remembrance Day for the children to gain an understanding of events beyond their living memory.  </w:t>
                            </w:r>
                          </w:p>
                          <w:p w:rsidR="00C9788E" w:rsidRDefault="00F46F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 w:val="0"/>
                                <w:color w:val="000000"/>
                                <w:sz w:val="20"/>
                              </w:rPr>
                              <w:t xml:space="preserve">After that, we will look at how Christmas was celebrated in the past and focus on similarities and differences in traditions.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6489700</wp:posOffset>
                </wp:positionH>
                <wp:positionV relativeFrom="paragraph">
                  <wp:posOffset>3581400</wp:posOffset>
                </wp:positionV>
                <wp:extent cx="2771775" cy="1624834"/>
                <wp:effectExtent b="0" l="0" r="0" t="0"/>
                <wp:wrapNone/>
                <wp:docPr id="2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16248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5486400</wp:posOffset>
            </wp:positionH>
            <wp:positionV relativeFrom="paragraph">
              <wp:posOffset>2236470</wp:posOffset>
            </wp:positionV>
            <wp:extent cx="1029970" cy="685800"/>
            <wp:effectExtent l="0" t="0" r="0" b="0"/>
            <wp:wrapNone/>
            <wp:docPr id="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1524000</wp:posOffset>
                </wp:positionV>
                <wp:extent cx="4543425" cy="1962150"/>
                <wp:effectExtent l="0" t="0" r="0" b="0"/>
                <wp:wrapSquare wrapText="bothSides" distT="0" distB="0" distL="114300" distR="114300"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050" y="2803688"/>
                          <a:ext cx="4533900" cy="1952625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8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788E" w:rsidRDefault="00F46F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Dancing Script" w:eastAsia="Dancing Script" w:hAnsi="Dancing Script" w:cs="Dancing Script"/>
                                <w:color w:val="000000"/>
                                <w:sz w:val="36"/>
                                <w:u w:val="single"/>
                              </w:rPr>
                              <w:t>Festivals</w:t>
                            </w:r>
                          </w:p>
                          <w:p w:rsidR="00C9788E" w:rsidRDefault="00F46F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Dancing Script" w:eastAsia="Dancing Script" w:hAnsi="Dancing Script" w:cs="Dancing Script"/>
                                <w:color w:val="000000"/>
                                <w:sz w:val="36"/>
                                <w:u w:val="single"/>
                              </w:rPr>
                              <w:t xml:space="preserve">Autumn 2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1524000</wp:posOffset>
                </wp:positionV>
                <wp:extent cx="4543425" cy="1962150"/>
                <wp:effectExtent b="0" l="0" r="0" t="0"/>
                <wp:wrapSquare wrapText="bothSides" distB="0" distT="0" distL="114300" distR="114300"/>
                <wp:docPr id="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3425" cy="1962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5874385</wp:posOffset>
            </wp:positionH>
            <wp:positionV relativeFrom="paragraph">
              <wp:posOffset>2236470</wp:posOffset>
            </wp:positionV>
            <wp:extent cx="1280160" cy="914400"/>
            <wp:effectExtent l="0" t="0" r="0" b="0"/>
            <wp:wrapNone/>
            <wp:docPr id="2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2857499</wp:posOffset>
            </wp:positionH>
            <wp:positionV relativeFrom="paragraph">
              <wp:posOffset>1779270</wp:posOffset>
            </wp:positionV>
            <wp:extent cx="1428090" cy="1029392"/>
            <wp:effectExtent l="0" t="0" r="0" b="0"/>
            <wp:wrapNone/>
            <wp:docPr id="3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090" cy="1029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9788E">
      <w:pgSz w:w="16817" w:h="11901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ancing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788E"/>
    <w:rsid w:val="00C9788E"/>
    <w:rsid w:val="00F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sz w:val="72"/>
      <w:szCs w:val="72"/>
    </w:rPr>
  </w:style>
  <w:style w:type="paragraph" w:styleId="NormalWeb">
    <w:name w:val="Normal (Web)"/>
    <w:basedOn w:val="Normal"/>
    <w:uiPriority w:val="99"/>
    <w:unhideWhenUsed/>
    <w:rsid w:val="00A615FB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F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453A2E"/>
    <w:pPr>
      <w:widowControl w:val="0"/>
      <w:autoSpaceDE w:val="0"/>
      <w:autoSpaceDN w:val="0"/>
      <w:adjustRightInd w:val="0"/>
    </w:pPr>
    <w:rPr>
      <w:rFonts w:eastAsia="Calibri"/>
      <w:b w:val="0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sz w:val="72"/>
      <w:szCs w:val="72"/>
    </w:rPr>
  </w:style>
  <w:style w:type="paragraph" w:styleId="NormalWeb">
    <w:name w:val="Normal (Web)"/>
    <w:basedOn w:val="Normal"/>
    <w:uiPriority w:val="99"/>
    <w:unhideWhenUsed/>
    <w:rsid w:val="00A615FB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F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453A2E"/>
    <w:pPr>
      <w:widowControl w:val="0"/>
      <w:autoSpaceDE w:val="0"/>
      <w:autoSpaceDN w:val="0"/>
      <w:adjustRightInd w:val="0"/>
    </w:pPr>
    <w:rPr>
      <w:rFonts w:eastAsia="Calibri"/>
      <w:b w:val="0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8.png"/><Relationship Id="rId12" Type="http://schemas.openxmlformats.org/officeDocument/2006/relationships/image" Target="media/image7.png"/><Relationship Id="rId13" Type="http://schemas.openxmlformats.org/officeDocument/2006/relationships/image" Target="media/image6.png"/><Relationship Id="rId14" Type="http://schemas.openxmlformats.org/officeDocument/2006/relationships/image" Target="media/image11.png"/><Relationship Id="rId15" Type="http://schemas.openxmlformats.org/officeDocument/2006/relationships/image" Target="media/image13.png"/><Relationship Id="rId16" Type="http://schemas.openxmlformats.org/officeDocument/2006/relationships/image" Target="media/image1.jpg"/><Relationship Id="rId17" Type="http://schemas.openxmlformats.org/officeDocument/2006/relationships/image" Target="media/image9.png"/><Relationship Id="rId18" Type="http://schemas.openxmlformats.org/officeDocument/2006/relationships/image" Target="media/image2.jpg"/><Relationship Id="rId19" Type="http://schemas.openxmlformats.org/officeDocument/2006/relationships/image" Target="media/image3.jp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10.png"/><Relationship Id="rId8" Type="http://schemas.openxmlformats.org/officeDocument/2006/relationships/image" Target="media/image4.png"/><Relationship Id="rId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a8XrTzSRVHBxeL7sd8UXYKq+A==">AMUW2mWsB34yblgTojUNa71GpXmsQYN2pS7b0S6GQlGNkpPVh4oa7SuiGDGGb35vjP7OdS69BqQ87IPBHmBZ/8MgGRZmOq5Y9BzoSbYguIPtfKqqnbF3bv4=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Southern</dc:creator>
  <cp:lastModifiedBy>Jennifer Southern</cp:lastModifiedBy>
  <cp:revision>2</cp:revision>
  <dcterms:created xsi:type="dcterms:W3CDTF">2021-11-03T18:46:00Z</dcterms:created>
  <dcterms:modified xsi:type="dcterms:W3CDTF">2021-11-03T18:46:00Z</dcterms:modified>
</cp:coreProperties>
</file>