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Year 6 Home Learning 03/02/2021 Daily Timetable </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tbl>
      <w:tblPr>
        <w:tblStyle w:val="Table1"/>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8"/>
        <w:gridCol w:w="6742"/>
        <w:tblGridChange w:id="0">
          <w:tblGrid>
            <w:gridCol w:w="2258"/>
            <w:gridCol w:w="6742"/>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Morning Tasks </w:t>
            </w:r>
          </w:p>
        </w:tc>
        <w:tc>
          <w:tcPr>
            <w:shd w:fill="auto" w:val="clear"/>
            <w:tcMar>
              <w:top w:w="100.0" w:type="dxa"/>
              <w:left w:w="100.0" w:type="dxa"/>
              <w:bottom w:w="100.0" w:type="dxa"/>
              <w:right w:w="100.0" w:type="dxa"/>
            </w:tcMar>
          </w:tcPr>
          <w:p w:rsidR="00000000" w:rsidDel="00000000" w:rsidP="00000000" w:rsidRDefault="00000000" w:rsidRPr="00000000" w14:paraId="00000004">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Daily mental maths: </w:t>
            </w:r>
            <w:hyperlink r:id="rId7">
              <w:r w:rsidDel="00000000" w:rsidR="00000000" w:rsidRPr="00000000">
                <w:rPr>
                  <w:rFonts w:ascii="Comic Sans MS" w:cs="Comic Sans MS" w:eastAsia="Comic Sans MS" w:hAnsi="Comic Sans MS"/>
                  <w:color w:val="1155cc"/>
                  <w:sz w:val="24"/>
                  <w:szCs w:val="24"/>
                  <w:u w:val="single"/>
                  <w:rtl w:val="0"/>
                </w:rPr>
                <w:t xml:space="preserve">https://www.topmarks.co.uk/maths-games/daily10</w:t>
              </w:r>
            </w:hyperlink>
            <w:r w:rsidDel="00000000" w:rsidR="00000000" w:rsidRPr="00000000">
              <w:rPr>
                <w:rFonts w:ascii="Comic Sans MS" w:cs="Comic Sans MS" w:eastAsia="Comic Sans MS" w:hAnsi="Comic Sans MS"/>
                <w:sz w:val="24"/>
                <w:szCs w:val="24"/>
                <w:rtl w:val="0"/>
              </w:rPr>
              <w:t xml:space="preserve">  (Level Six, Doubles/Halves -&gt; Halves up to 1,000) Set the timer at a level you feel comfortable with.</w:t>
            </w:r>
          </w:p>
          <w:p w:rsidR="00000000" w:rsidDel="00000000" w:rsidP="00000000" w:rsidRDefault="00000000" w:rsidRPr="00000000" w14:paraId="00000005">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6">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Practise this week’s -ible and -able spellings using the look, cover, write, check method:</w:t>
            </w:r>
            <w:r w:rsidDel="00000000" w:rsidR="00000000" w:rsidRPr="00000000">
              <w:rPr>
                <w:rtl w:val="0"/>
              </w:rPr>
            </w:r>
          </w:p>
          <w:p w:rsidR="00000000" w:rsidDel="00000000" w:rsidP="00000000" w:rsidRDefault="00000000" w:rsidRPr="00000000" w14:paraId="00000007">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Practise your -ible and -able knowledge by playing ‘Spelling Snowballs’ here: </w:t>
            </w:r>
            <w:hyperlink r:id="rId8">
              <w:r w:rsidDel="00000000" w:rsidR="00000000" w:rsidRPr="00000000">
                <w:rPr>
                  <w:rFonts w:ascii="Comic Sans MS" w:cs="Comic Sans MS" w:eastAsia="Comic Sans MS" w:hAnsi="Comic Sans MS"/>
                  <w:color w:val="1155cc"/>
                  <w:sz w:val="24"/>
                  <w:szCs w:val="24"/>
                  <w:u w:val="single"/>
                  <w:rtl w:val="0"/>
                </w:rPr>
                <w:t xml:space="preserve">https://www.spellzone.com/word_lists/games-114.htm</w:t>
              </w:r>
            </w:hyperlink>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English </w:t>
            </w:r>
          </w:p>
        </w:tc>
        <w:tc>
          <w:tcPr>
            <w:shd w:fill="auto" w:val="clear"/>
            <w:tcMar>
              <w:top w:w="100.0" w:type="dxa"/>
              <w:left w:w="100.0" w:type="dxa"/>
              <w:bottom w:w="100.0" w:type="dxa"/>
              <w:right w:w="100.0" w:type="dxa"/>
            </w:tcMar>
          </w:tcPr>
          <w:p w:rsidR="00000000" w:rsidDel="00000000" w:rsidP="00000000" w:rsidRDefault="00000000" w:rsidRPr="00000000" w14:paraId="0000000B">
            <w:pPr>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rtl w:val="0"/>
              </w:rPr>
              <w:t xml:space="preserve">The sinking of the Titanic was reported in many newspapers all over the world. Today, I want you to identify the key features of a newspaper report so that you can apply this knowledge over the next two lessons when you come to write your very own newspaper report about the disaster.  Read through the slides and complete the set tasks as you go.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Maths </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Today’s learning objective is all about forming expressions. People tend to panic’ when suddenly letters like </w:t>
            </w:r>
            <w:r w:rsidDel="00000000" w:rsidR="00000000" w:rsidRPr="00000000">
              <w:rPr>
                <w:rFonts w:ascii="Comic Sans MS" w:cs="Comic Sans MS" w:eastAsia="Comic Sans MS" w:hAnsi="Comic Sans MS"/>
                <w:i w:val="1"/>
                <w:sz w:val="24"/>
                <w:szCs w:val="24"/>
                <w:rtl w:val="0"/>
              </w:rPr>
              <w:t xml:space="preserve">x</w:t>
            </w:r>
            <w:r w:rsidDel="00000000" w:rsidR="00000000" w:rsidRPr="00000000">
              <w:rPr>
                <w:rFonts w:ascii="Comic Sans MS" w:cs="Comic Sans MS" w:eastAsia="Comic Sans MS" w:hAnsi="Comic Sans MS"/>
                <w:sz w:val="24"/>
                <w:szCs w:val="24"/>
                <w:rtl w:val="0"/>
              </w:rPr>
              <w:t xml:space="preserve"> and </w:t>
            </w:r>
            <w:r w:rsidDel="00000000" w:rsidR="00000000" w:rsidRPr="00000000">
              <w:rPr>
                <w:rFonts w:ascii="Comic Sans MS" w:cs="Comic Sans MS" w:eastAsia="Comic Sans MS" w:hAnsi="Comic Sans MS"/>
                <w:i w:val="1"/>
                <w:sz w:val="24"/>
                <w:szCs w:val="24"/>
                <w:rtl w:val="0"/>
              </w:rPr>
              <w:t xml:space="preserve">y</w:t>
            </w:r>
            <w:r w:rsidDel="00000000" w:rsidR="00000000" w:rsidRPr="00000000">
              <w:rPr>
                <w:rFonts w:ascii="Comic Sans MS" w:cs="Comic Sans MS" w:eastAsia="Comic Sans MS" w:hAnsi="Comic Sans MS"/>
                <w:sz w:val="24"/>
                <w:szCs w:val="24"/>
                <w:rtl w:val="0"/>
              </w:rPr>
              <w:t xml:space="preserve"> start appearing in maths - don’t! Remember a letter just represents an unknown value or variable.  </w:t>
            </w:r>
          </w:p>
          <w:p w:rsidR="00000000" w:rsidDel="00000000" w:rsidP="00000000" w:rsidRDefault="00000000" w:rsidRPr="00000000" w14:paraId="0000000E">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Watch this video before you begin today’s work: </w:t>
            </w:r>
          </w:p>
          <w:p w:rsidR="00000000" w:rsidDel="00000000" w:rsidP="00000000" w:rsidRDefault="00000000" w:rsidRPr="00000000" w14:paraId="0000000F">
            <w:pPr>
              <w:widowControl w:val="0"/>
              <w:rPr>
                <w:rFonts w:ascii="Comic Sans MS" w:cs="Comic Sans MS" w:eastAsia="Comic Sans MS" w:hAnsi="Comic Sans MS"/>
                <w:sz w:val="24"/>
                <w:szCs w:val="24"/>
              </w:rPr>
            </w:pPr>
            <w:hyperlink r:id="rId9">
              <w:r w:rsidDel="00000000" w:rsidR="00000000" w:rsidRPr="00000000">
                <w:rPr>
                  <w:rFonts w:ascii="Comic Sans MS" w:cs="Comic Sans MS" w:eastAsia="Comic Sans MS" w:hAnsi="Comic Sans MS"/>
                  <w:color w:val="1155cc"/>
                  <w:sz w:val="24"/>
                  <w:szCs w:val="24"/>
                  <w:u w:val="single"/>
                  <w:rtl w:val="0"/>
                </w:rPr>
                <w:t xml:space="preserve">https://vimeo.com/499980673</w:t>
              </w:r>
            </w:hyperlink>
            <w:r w:rsidDel="00000000" w:rsidR="00000000" w:rsidRPr="00000000">
              <w:rPr>
                <w:rFonts w:ascii="Comic Sans MS" w:cs="Comic Sans MS" w:eastAsia="Comic Sans MS" w:hAnsi="Comic Sans MS"/>
                <w:sz w:val="24"/>
                <w:szCs w:val="24"/>
                <w:rtl w:val="0"/>
              </w:rPr>
              <w:t xml:space="preserve"> </w:t>
            </w:r>
            <w:r w:rsidDel="00000000" w:rsidR="00000000" w:rsidRPr="00000000">
              <w:rPr>
                <w:rtl w:val="0"/>
              </w:rPr>
            </w:r>
          </w:p>
          <w:p w:rsidR="00000000" w:rsidDel="00000000" w:rsidP="00000000" w:rsidRDefault="00000000" w:rsidRPr="00000000" w14:paraId="00000010">
            <w:pPr>
              <w:widowControl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Next, go through the PowerPoint slides with an adult and complete the warm-up tasks as you go. Once you’ve had a go at the tasks on the slides with an adult, see if you can complete the worksheet independently. </w:t>
            </w:r>
          </w:p>
        </w:tc>
      </w:tr>
      <w:t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PSHE</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highlight w:val="white"/>
                <w:rtl w:val="0"/>
              </w:rPr>
              <w:t xml:space="preserve">Have you heard about climate change in the news? What does this mean? Read through the information on the slides about climate change and the effects this is having on our planet. We have a responsibility to look after our planet. What things do you think we can do to try and combat climate change? Go through the information on the slides about how to reduce your carbon footprint and complete the accompanying worksheet. Choose </w:t>
            </w:r>
            <w:r w:rsidDel="00000000" w:rsidR="00000000" w:rsidRPr="00000000">
              <w:rPr>
                <w:rFonts w:ascii="Comic Sans MS" w:cs="Comic Sans MS" w:eastAsia="Comic Sans MS" w:hAnsi="Comic Sans MS"/>
                <w:b w:val="1"/>
                <w:sz w:val="24"/>
                <w:szCs w:val="24"/>
                <w:highlight w:val="white"/>
                <w:rtl w:val="0"/>
              </w:rPr>
              <w:t xml:space="preserve">either </w:t>
            </w:r>
            <w:r w:rsidDel="00000000" w:rsidR="00000000" w:rsidRPr="00000000">
              <w:rPr>
                <w:rFonts w:ascii="Comic Sans MS" w:cs="Comic Sans MS" w:eastAsia="Comic Sans MS" w:hAnsi="Comic Sans MS"/>
                <w:sz w:val="24"/>
                <w:szCs w:val="24"/>
                <w:highlight w:val="white"/>
                <w:rtl w:val="0"/>
              </w:rPr>
              <w:t xml:space="preserve">sheet 3b </w:t>
            </w:r>
            <w:r w:rsidDel="00000000" w:rsidR="00000000" w:rsidRPr="00000000">
              <w:rPr>
                <w:rFonts w:ascii="Comic Sans MS" w:cs="Comic Sans MS" w:eastAsia="Comic Sans MS" w:hAnsi="Comic Sans MS"/>
                <w:b w:val="1"/>
                <w:sz w:val="24"/>
                <w:szCs w:val="24"/>
                <w:highlight w:val="white"/>
                <w:rtl w:val="0"/>
              </w:rPr>
              <w:t xml:space="preserve">or</w:t>
            </w:r>
            <w:r w:rsidDel="00000000" w:rsidR="00000000" w:rsidRPr="00000000">
              <w:rPr>
                <w:rFonts w:ascii="Comic Sans MS" w:cs="Comic Sans MS" w:eastAsia="Comic Sans MS" w:hAnsi="Comic Sans MS"/>
                <w:sz w:val="24"/>
                <w:szCs w:val="24"/>
                <w:highlight w:val="white"/>
                <w:rtl w:val="0"/>
              </w:rPr>
              <w:t xml:space="preserve"> 3c depending on your confidence.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French </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In French this week, we will be exploring  a Christian festival of light celebrated in France – La Chandeleur. You will learn some key words and phrases all about the festival...and of course, pancakes! Take a look at the slides for a few fun French activities. </w:t>
            </w:r>
          </w:p>
        </w:tc>
      </w:tr>
    </w:tbl>
    <w:p w:rsidR="00000000" w:rsidDel="00000000" w:rsidP="00000000" w:rsidRDefault="00000000" w:rsidRPr="00000000" w14:paraId="00000015">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always, if you should require any assistance in completing any of the set work, or have any queries, please contact us at </w:t>
      </w:r>
      <w:hyperlink r:id="rId10">
        <w:r w:rsidDel="00000000" w:rsidR="00000000" w:rsidRPr="00000000">
          <w:rPr>
            <w:rFonts w:ascii="Comic Sans MS" w:cs="Comic Sans MS" w:eastAsia="Comic Sans MS" w:hAnsi="Comic Sans MS"/>
            <w:color w:val="0000ff"/>
            <w:sz w:val="18"/>
            <w:szCs w:val="18"/>
            <w:u w:val="single"/>
            <w:rtl w:val="0"/>
          </w:rPr>
          <w:t xml:space="preserve">year6home@heddon-school.co.uk</w:t>
        </w:r>
      </w:hyperlink>
      <w:r w:rsidDel="00000000" w:rsidR="00000000" w:rsidRPr="00000000">
        <w:rPr>
          <w:rFonts w:ascii="Comic Sans MS" w:cs="Comic Sans MS" w:eastAsia="Comic Sans MS" w:hAnsi="Comic Sans MS"/>
          <w:sz w:val="18"/>
          <w:szCs w:val="18"/>
          <w:rtl w:val="0"/>
        </w:rPr>
        <w:t xml:space="preserve">  Please send all completed work back to the above email address at the end of each day. This can be attached as an uploaded photo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14:paraId="00000017">
      <w:pPr>
        <w:rPr>
          <w:rFonts w:ascii="Comic Sans MS" w:cs="Comic Sans MS" w:eastAsia="Comic Sans MS" w:hAnsi="Comic Sans MS"/>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DF2403"/>
    <w:rPr>
      <w:color w:val="0000ff" w:themeColor="hyperlink"/>
      <w:u w:val="single"/>
    </w:rPr>
  </w:style>
  <w:style w:type="character" w:styleId="UnresolvedMention">
    <w:name w:val="Unresolved Mention"/>
    <w:basedOn w:val="DefaultParagraphFont"/>
    <w:uiPriority w:val="99"/>
    <w:semiHidden w:val="1"/>
    <w:unhideWhenUsed w:val="1"/>
    <w:rsid w:val="00DF2403"/>
    <w:rPr>
      <w:color w:val="605e5c"/>
      <w:shd w:color="auto" w:fill="e1dfdd" w:val="clear"/>
    </w:rPr>
  </w:style>
  <w:style w:type="paragraph" w:styleId="NormalWeb">
    <w:name w:val="Normal (Web)"/>
    <w:basedOn w:val="Normal"/>
    <w:uiPriority w:val="99"/>
    <w:semiHidden w:val="1"/>
    <w:unhideWhenUsed w:val="1"/>
    <w:rsid w:val="004C035A"/>
    <w:pPr>
      <w:spacing w:after="100" w:afterAutospacing="1" w:before="100" w:beforeAutospacing="1" w:line="240" w:lineRule="auto"/>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844DF8"/>
    <w:rPr>
      <w:color w:val="800080" w:themeColor="followedHyperlink"/>
      <w:u w:val="single"/>
    </w:rPr>
  </w:style>
  <w:style w:type="paragraph" w:styleId="ListParagraph">
    <w:name w:val="List Paragraph"/>
    <w:basedOn w:val="Normal"/>
    <w:uiPriority w:val="34"/>
    <w:qFormat w:val="1"/>
    <w:rsid w:val="00616229"/>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year6home@heddon-school.co.uk" TargetMode="External"/><Relationship Id="rId9" Type="http://schemas.openxmlformats.org/officeDocument/2006/relationships/hyperlink" Target="https://vimeo.com/49998067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opmarks.co.uk/maths-games/daily10" TargetMode="External"/><Relationship Id="rId8" Type="http://schemas.openxmlformats.org/officeDocument/2006/relationships/hyperlink" Target="https://www.spellzone.com/word_lists/games-114.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iGlQGl8WJ9s/wuiaAe9+AtSU5A==">AMUW2mVevsjtYemt7pimeJNxE9AqYONwsLVOQV2HzDmRnd2sdGNQR9oGWf4S5AND+58W3EAuU6wfkQFbhMChwLTQ1xIa6lUiy9yL2fgCH8RjT/GjX1ZEznE=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2020-11-28T17:36:00Z</dcterms:created>
  <dc:creator>Frankie O'Reilly</dc:creator>
</cp:coreProperties>
</file>