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Year 6 Home Learning 18/01/2020 Daily Timetable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6742"/>
        <w:tblGridChange w:id="0">
          <w:tblGrid>
            <w:gridCol w:w="2258"/>
            <w:gridCol w:w="674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Morning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Daily mental maths: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(Level Six, Fractions -&gt;Fractions of Amounts.)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Practise this week’s spellings using the look, cover, write, check method. Can you use them in a sentence? Do you need to look up any definitions in a dictionary?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vegetable, considerable, responsible, possible, understandable, terrible, reliable, visible, comfortable, available, likeable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… have you guessed the rule? -ible and -able!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Enjoy reading Chapter Eight: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Women and Children First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of our class text,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Kaspar Prince of Cats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aloud to a family member (see PowerPoint slides) and answer the comprehension questions about your reading.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Today we are beginning a short unit on algebra- it’s not as scary as you think! Today’s learning objective is to find a rule.  Watch this video before you begin today’s work: 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https://vimeo.com/499979721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Next, go through the PowerPoint slides with an adult and complete the warm-up tasks as you go. Once you’ve had a go at the tasks on the slides with an adult, see if you can complete the worksheet independently.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 our last RE lesson, you looked at the holy book of Islam. You will begin today’s session with a short quiz to recap what you learned on this topic. Next, you are going to explore the Muslim place of worship. Click on the link below and a teacher will talk you through the slides. Listen carefully… there’s a short quiz at the end!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https://classroom.thenational.academy/lessons/where-do-muslims-worship-6dgp6d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As always, if you should require any assistance in completing any of the set work, or have any queries, please contact us at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0000ff"/>
            <w:sz w:val="18"/>
            <w:szCs w:val="18"/>
            <w:u w:val="single"/>
            <w:rtl w:val="0"/>
          </w:rPr>
          <w:t xml:space="preserve">year6home@heddon-school.co.uk</w:t>
        </w:r>
      </w:hyperlink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  Please send all completed work back to the above email address at the end of each day. This can be attached as an uploaded photo </w:t>
      </w: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😊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F2403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4C03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44DF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year6home@heddon-school.co.uk" TargetMode="External"/><Relationship Id="rId9" Type="http://schemas.openxmlformats.org/officeDocument/2006/relationships/hyperlink" Target="https://classroom.thenational.academy/lessons/where-do-muslims-worship-6dgp6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opmarks.co.uk/maths-games/daily10" TargetMode="External"/><Relationship Id="rId8" Type="http://schemas.openxmlformats.org/officeDocument/2006/relationships/hyperlink" Target="https://vimeo.com/49997972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WziZS2iOZV1TPXtdfHSbW9Fag==">AMUW2mV3JsbzWJwHDDL265ZtIioj2bkE3KowNSqPEOVvXqxlGvg+sk7rCHrMU4mFisARbj+DUOW2Va5nhpfDjGmeF3UXRFMuYy4WZYXCYfoyqt0zbMu2JhM=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2020-11-28T17:36:00Z</dcterms:created>
  <dc:creator>Frankie O'Reilly</dc:creator>
</cp:coreProperties>
</file>