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84D56" w14:textId="77777777" w:rsidR="001B604B" w:rsidRPr="00B549DA" w:rsidRDefault="001B604B" w:rsidP="001B604B">
      <w:pPr>
        <w:jc w:val="center"/>
        <w:rPr>
          <w:b/>
          <w:sz w:val="20"/>
          <w:szCs w:val="20"/>
          <w:u w:val="single"/>
        </w:rPr>
      </w:pPr>
      <w:r w:rsidRPr="00B549DA">
        <w:rPr>
          <w:b/>
          <w:sz w:val="20"/>
          <w:szCs w:val="20"/>
          <w:u w:val="single"/>
        </w:rPr>
        <w:t>Topic Grid for Foundation Subject lessons</w:t>
      </w:r>
    </w:p>
    <w:p w14:paraId="6C5B9616" w14:textId="3395E6ED" w:rsidR="001B604B" w:rsidRPr="00B549DA" w:rsidRDefault="001B604B" w:rsidP="001B604B">
      <w:pPr>
        <w:jc w:val="center"/>
        <w:rPr>
          <w:b/>
          <w:sz w:val="20"/>
          <w:szCs w:val="20"/>
          <w:u w:val="single"/>
        </w:rPr>
      </w:pPr>
      <w:r w:rsidRPr="00B549DA">
        <w:rPr>
          <w:b/>
          <w:sz w:val="20"/>
          <w:szCs w:val="20"/>
          <w:u w:val="single"/>
        </w:rPr>
        <w:t xml:space="preserve">Year </w:t>
      </w:r>
      <w:r w:rsidR="00F52F7B" w:rsidRPr="00B549DA">
        <w:rPr>
          <w:b/>
          <w:sz w:val="20"/>
          <w:szCs w:val="20"/>
          <w:u w:val="single"/>
        </w:rPr>
        <w:t>1</w:t>
      </w:r>
      <w:r w:rsidRPr="00B549DA">
        <w:rPr>
          <w:b/>
          <w:sz w:val="20"/>
          <w:szCs w:val="20"/>
          <w:u w:val="single"/>
        </w:rPr>
        <w:t>: W</w:t>
      </w:r>
      <w:r w:rsidR="00F52F7B" w:rsidRPr="00B549DA">
        <w:rPr>
          <w:b/>
          <w:sz w:val="20"/>
          <w:szCs w:val="20"/>
          <w:u w:val="single"/>
        </w:rPr>
        <w:t>C</w:t>
      </w:r>
      <w:r w:rsidRPr="00B549DA">
        <w:rPr>
          <w:b/>
          <w:sz w:val="20"/>
          <w:szCs w:val="20"/>
          <w:u w:val="single"/>
        </w:rPr>
        <w:t xml:space="preserve"> 11</w:t>
      </w:r>
      <w:r w:rsidRPr="00B549DA">
        <w:rPr>
          <w:b/>
          <w:sz w:val="20"/>
          <w:szCs w:val="20"/>
          <w:u w:val="single"/>
          <w:vertAlign w:val="superscript"/>
        </w:rPr>
        <w:t>th</w:t>
      </w:r>
      <w:r w:rsidRPr="00B549DA">
        <w:rPr>
          <w:b/>
          <w:sz w:val="20"/>
          <w:szCs w:val="20"/>
          <w:u w:val="single"/>
        </w:rPr>
        <w:t xml:space="preserve"> January 2021</w:t>
      </w:r>
    </w:p>
    <w:p w14:paraId="1099AC87" w14:textId="77777777" w:rsidR="001B604B" w:rsidRPr="00B549DA" w:rsidRDefault="00716FEE">
      <w:pPr>
        <w:rPr>
          <w:sz w:val="20"/>
          <w:szCs w:val="20"/>
        </w:rPr>
      </w:pPr>
      <w:r w:rsidRPr="00B549DA">
        <w:rPr>
          <w:sz w:val="20"/>
          <w:szCs w:val="20"/>
        </w:rPr>
        <w:t>We understand that home learning wo</w:t>
      </w:r>
      <w:r w:rsidR="001B604B" w:rsidRPr="00B549DA">
        <w:rPr>
          <w:sz w:val="20"/>
          <w:szCs w:val="20"/>
        </w:rPr>
        <w:t xml:space="preserve">rks differently for everyone, so in Key Stage One, </w:t>
      </w:r>
      <w:r w:rsidRPr="00B549DA">
        <w:rPr>
          <w:sz w:val="20"/>
          <w:szCs w:val="20"/>
        </w:rPr>
        <w:t xml:space="preserve">we are going to upload </w:t>
      </w:r>
      <w:r w:rsidR="001B604B" w:rsidRPr="00B549DA">
        <w:rPr>
          <w:sz w:val="20"/>
          <w:szCs w:val="20"/>
        </w:rPr>
        <w:t>a</w:t>
      </w:r>
      <w:r w:rsidRPr="00B549DA">
        <w:rPr>
          <w:sz w:val="20"/>
          <w:szCs w:val="20"/>
        </w:rPr>
        <w:t xml:space="preserve"> learning grid for </w:t>
      </w:r>
      <w:r w:rsidR="001B604B" w:rsidRPr="00B549DA">
        <w:rPr>
          <w:sz w:val="20"/>
          <w:szCs w:val="20"/>
        </w:rPr>
        <w:t>lessons and activities for the afternoon sessions</w:t>
      </w:r>
      <w:r w:rsidRPr="00B549DA">
        <w:rPr>
          <w:sz w:val="20"/>
          <w:szCs w:val="20"/>
        </w:rPr>
        <w:t xml:space="preserve">.  </w:t>
      </w:r>
      <w:r w:rsidR="001B604B" w:rsidRPr="00B549DA">
        <w:rPr>
          <w:sz w:val="20"/>
          <w:szCs w:val="20"/>
        </w:rPr>
        <w:t xml:space="preserve"> Science and History should be done each week. </w:t>
      </w:r>
    </w:p>
    <w:p w14:paraId="727C651F" w14:textId="77777777" w:rsidR="001B604B" w:rsidRPr="00B549DA" w:rsidRDefault="001B604B">
      <w:pPr>
        <w:rPr>
          <w:sz w:val="20"/>
          <w:szCs w:val="20"/>
        </w:rPr>
      </w:pPr>
      <w:r w:rsidRPr="00B549DA">
        <w:rPr>
          <w:sz w:val="20"/>
          <w:szCs w:val="20"/>
        </w:rPr>
        <w:t>If your child is attending the key worker provision in school, w</w:t>
      </w:r>
      <w:r w:rsidR="00716FEE" w:rsidRPr="00B549DA">
        <w:rPr>
          <w:sz w:val="20"/>
          <w:szCs w:val="20"/>
        </w:rPr>
        <w:t xml:space="preserve">e have identified which lessons will be taught in school and on which days so that </w:t>
      </w:r>
      <w:r w:rsidRPr="00B549DA">
        <w:rPr>
          <w:sz w:val="20"/>
          <w:szCs w:val="20"/>
        </w:rPr>
        <w:t xml:space="preserve">these activities won’t be duplicated.  </w:t>
      </w:r>
    </w:p>
    <w:p w14:paraId="29404B4D" w14:textId="77777777" w:rsidR="001B604B" w:rsidRPr="00B549DA" w:rsidRDefault="00716FEE">
      <w:pPr>
        <w:rPr>
          <w:sz w:val="20"/>
          <w:szCs w:val="20"/>
        </w:rPr>
      </w:pPr>
      <w:r w:rsidRPr="00B549DA">
        <w:rPr>
          <w:sz w:val="20"/>
          <w:szCs w:val="20"/>
        </w:rPr>
        <w:t xml:space="preserve">The morning lessons including English and Maths will continue as normal online and be uploaded daily.  </w:t>
      </w:r>
    </w:p>
    <w:p w14:paraId="22959853" w14:textId="77777777" w:rsidR="00716FEE" w:rsidRPr="00B549DA" w:rsidRDefault="00716FEE">
      <w:pPr>
        <w:rPr>
          <w:sz w:val="20"/>
          <w:szCs w:val="20"/>
        </w:rPr>
      </w:pPr>
      <w:r w:rsidRPr="00B549DA">
        <w:rPr>
          <w:sz w:val="20"/>
          <w:szCs w:val="20"/>
        </w:rPr>
        <w:t xml:space="preserve">Please continue to email </w:t>
      </w:r>
      <w:r w:rsidR="001B604B" w:rsidRPr="00B549DA">
        <w:rPr>
          <w:sz w:val="20"/>
          <w:szCs w:val="20"/>
        </w:rPr>
        <w:t>via</w:t>
      </w:r>
      <w:r w:rsidRPr="00B549DA">
        <w:rPr>
          <w:sz w:val="20"/>
          <w:szCs w:val="20"/>
        </w:rPr>
        <w:t xml:space="preserve"> the home</w:t>
      </w:r>
      <w:r w:rsidR="001B604B" w:rsidRPr="00B549DA">
        <w:rPr>
          <w:sz w:val="20"/>
          <w:szCs w:val="20"/>
        </w:rPr>
        <w:t xml:space="preserve"> </w:t>
      </w:r>
      <w:r w:rsidRPr="00B549DA">
        <w:rPr>
          <w:sz w:val="20"/>
          <w:szCs w:val="20"/>
        </w:rPr>
        <w:t xml:space="preserve">learning email addresses.  </w:t>
      </w:r>
    </w:p>
    <w:p w14:paraId="60016957" w14:textId="77777777" w:rsidR="001B604B" w:rsidRPr="00B549DA" w:rsidRDefault="001B604B">
      <w:pPr>
        <w:rPr>
          <w:b/>
          <w:sz w:val="20"/>
          <w:szCs w:val="20"/>
        </w:rPr>
      </w:pPr>
      <w:r w:rsidRPr="00B549DA">
        <w:rPr>
          <w:b/>
          <w:sz w:val="20"/>
          <w:szCs w:val="20"/>
        </w:rPr>
        <w:t>Lessons in school;   Monday – History, Tuesday – P.E and computing, Wednesday – P.E and music, Thursday – Science,  Friday – DT (Y1) and Art (Year 2)</w:t>
      </w:r>
    </w:p>
    <w:tbl>
      <w:tblPr>
        <w:tblStyle w:val="TableGrid"/>
        <w:tblpPr w:leftFromText="180" w:rightFromText="180" w:vertAnchor="text" w:horzAnchor="margin" w:tblpY="3"/>
        <w:tblW w:w="0" w:type="auto"/>
        <w:tblLook w:val="04A0" w:firstRow="1" w:lastRow="0" w:firstColumn="1" w:lastColumn="0" w:noHBand="0" w:noVBand="1"/>
      </w:tblPr>
      <w:tblGrid>
        <w:gridCol w:w="4649"/>
        <w:gridCol w:w="4649"/>
        <w:gridCol w:w="4650"/>
      </w:tblGrid>
      <w:tr w:rsidR="00B549DA" w:rsidRPr="00B549DA" w14:paraId="24F6AD25" w14:textId="77777777" w:rsidTr="00B549DA">
        <w:tc>
          <w:tcPr>
            <w:tcW w:w="4649" w:type="dxa"/>
          </w:tcPr>
          <w:p w14:paraId="0FC24B76" w14:textId="77777777" w:rsidR="00B549DA" w:rsidRPr="00B549DA" w:rsidRDefault="00B549DA" w:rsidP="00B549DA">
            <w:pPr>
              <w:jc w:val="center"/>
              <w:rPr>
                <w:rFonts w:ascii="Comic Sans MS" w:hAnsi="Comic Sans MS"/>
                <w:b/>
                <w:sz w:val="20"/>
                <w:szCs w:val="20"/>
              </w:rPr>
            </w:pPr>
            <w:r w:rsidRPr="00B549DA">
              <w:rPr>
                <w:rFonts w:ascii="Comic Sans MS" w:hAnsi="Comic Sans MS"/>
                <w:b/>
                <w:sz w:val="20"/>
                <w:szCs w:val="20"/>
              </w:rPr>
              <w:t>History</w:t>
            </w:r>
          </w:p>
        </w:tc>
        <w:tc>
          <w:tcPr>
            <w:tcW w:w="4649" w:type="dxa"/>
          </w:tcPr>
          <w:p w14:paraId="2BD5A3F8" w14:textId="77777777" w:rsidR="00B549DA" w:rsidRPr="00B549DA" w:rsidRDefault="00B549DA" w:rsidP="00B549DA">
            <w:pPr>
              <w:jc w:val="center"/>
              <w:rPr>
                <w:rFonts w:ascii="Comic Sans MS" w:hAnsi="Comic Sans MS"/>
                <w:b/>
                <w:sz w:val="20"/>
                <w:szCs w:val="20"/>
              </w:rPr>
            </w:pPr>
            <w:r w:rsidRPr="00B549DA">
              <w:rPr>
                <w:rFonts w:ascii="Comic Sans MS" w:hAnsi="Comic Sans MS"/>
                <w:b/>
                <w:sz w:val="20"/>
                <w:szCs w:val="20"/>
              </w:rPr>
              <w:t>Science</w:t>
            </w:r>
          </w:p>
        </w:tc>
        <w:tc>
          <w:tcPr>
            <w:tcW w:w="4650" w:type="dxa"/>
          </w:tcPr>
          <w:p w14:paraId="3E001A1D" w14:textId="77777777" w:rsidR="00B549DA" w:rsidRPr="00B549DA" w:rsidRDefault="00B549DA" w:rsidP="00B549DA">
            <w:pPr>
              <w:jc w:val="center"/>
              <w:rPr>
                <w:rFonts w:ascii="Comic Sans MS" w:hAnsi="Comic Sans MS"/>
                <w:b/>
                <w:sz w:val="20"/>
                <w:szCs w:val="20"/>
              </w:rPr>
            </w:pPr>
            <w:r w:rsidRPr="00B549DA">
              <w:rPr>
                <w:rFonts w:ascii="Comic Sans MS" w:hAnsi="Comic Sans MS"/>
                <w:b/>
                <w:sz w:val="20"/>
                <w:szCs w:val="20"/>
              </w:rPr>
              <w:t>R.E</w:t>
            </w:r>
          </w:p>
        </w:tc>
      </w:tr>
      <w:tr w:rsidR="00B549DA" w:rsidRPr="00B549DA" w14:paraId="5D0F5148" w14:textId="77777777" w:rsidTr="00B549DA">
        <w:tc>
          <w:tcPr>
            <w:tcW w:w="4649" w:type="dxa"/>
          </w:tcPr>
          <w:p w14:paraId="67074159" w14:textId="2EDCAF0C" w:rsidR="00B549DA" w:rsidRDefault="00F71516" w:rsidP="00B549DA">
            <w:pPr>
              <w:jc w:val="center"/>
            </w:pPr>
            <w:r>
              <w:t>Watch video</w:t>
            </w:r>
            <w:r w:rsidR="003758D8">
              <w:t>: (</w:t>
            </w:r>
            <w:r w:rsidR="00200811">
              <w:t xml:space="preserve">watch video and </w:t>
            </w:r>
            <w:r w:rsidR="003758D8">
              <w:t xml:space="preserve">Pause </w:t>
            </w:r>
            <w:r w:rsidR="00D575CD">
              <w:t xml:space="preserve">video at 3m 50secs) </w:t>
            </w:r>
            <w:hyperlink r:id="rId4" w:history="1">
              <w:r w:rsidRPr="00F71516">
                <w:rPr>
                  <w:color w:val="0000FF"/>
                  <w:u w:val="single"/>
                </w:rPr>
                <w:t>History KS1 / KS2: Grace Darling - BBC Teach</w:t>
              </w:r>
            </w:hyperlink>
          </w:p>
          <w:p w14:paraId="63341DD9" w14:textId="4A2C9471" w:rsidR="00200811" w:rsidRDefault="001C3587" w:rsidP="00B549DA">
            <w:pPr>
              <w:jc w:val="center"/>
            </w:pPr>
            <w:r>
              <w:t xml:space="preserve">Worksheet: Write a </w:t>
            </w:r>
            <w:r w:rsidR="00C91643">
              <w:t xml:space="preserve">diary entry </w:t>
            </w:r>
            <w:r w:rsidR="00DA2909">
              <w:t xml:space="preserve">explaining what your day has been </w:t>
            </w:r>
            <w:r w:rsidR="00C91643">
              <w:t xml:space="preserve">like. </w:t>
            </w:r>
            <w:r w:rsidR="004C3492">
              <w:t xml:space="preserve"> Use the </w:t>
            </w:r>
            <w:r w:rsidR="00787614">
              <w:t xml:space="preserve">video, last weeks PowerPoint and example letter to help. You might like to stain your letter and rip the edges to make it look old. </w:t>
            </w:r>
          </w:p>
          <w:p w14:paraId="5CA4E174" w14:textId="72F974EB" w:rsidR="00F71516" w:rsidRPr="00B549DA" w:rsidRDefault="00F71516" w:rsidP="00B549DA">
            <w:pPr>
              <w:jc w:val="center"/>
              <w:rPr>
                <w:rFonts w:ascii="Comic Sans MS" w:hAnsi="Comic Sans MS"/>
                <w:b/>
                <w:sz w:val="20"/>
                <w:szCs w:val="20"/>
              </w:rPr>
            </w:pPr>
          </w:p>
        </w:tc>
        <w:tc>
          <w:tcPr>
            <w:tcW w:w="4649" w:type="dxa"/>
          </w:tcPr>
          <w:p w14:paraId="3C6A1933" w14:textId="77777777" w:rsidR="00B549DA" w:rsidRPr="00B549DA" w:rsidRDefault="00B549DA" w:rsidP="00B549DA">
            <w:pPr>
              <w:jc w:val="center"/>
              <w:rPr>
                <w:rFonts w:ascii="Comic Sans MS" w:hAnsi="Comic Sans MS"/>
                <w:b/>
                <w:sz w:val="20"/>
                <w:szCs w:val="20"/>
              </w:rPr>
            </w:pPr>
            <w:r w:rsidRPr="00B549DA">
              <w:rPr>
                <w:sz w:val="20"/>
                <w:szCs w:val="20"/>
              </w:rPr>
              <w:t xml:space="preserve">Click link for science lesson: </w:t>
            </w:r>
            <w:hyperlink r:id="rId5" w:history="1">
              <w:r w:rsidRPr="00B549DA">
                <w:rPr>
                  <w:rStyle w:val="Hyperlink"/>
                  <w:sz w:val="20"/>
                  <w:szCs w:val="20"/>
                </w:rPr>
                <w:t>What are objects made from? (</w:t>
              </w:r>
              <w:proofErr w:type="spellStart"/>
              <w:r w:rsidRPr="00B549DA">
                <w:rPr>
                  <w:rStyle w:val="Hyperlink"/>
                  <w:sz w:val="20"/>
                  <w:szCs w:val="20"/>
                </w:rPr>
                <w:t>thenational.academy</w:t>
              </w:r>
              <w:proofErr w:type="spellEnd"/>
              <w:r w:rsidRPr="00B549DA">
                <w:rPr>
                  <w:rStyle w:val="Hyperlink"/>
                  <w:sz w:val="20"/>
                  <w:szCs w:val="20"/>
                </w:rPr>
                <w:t>)</w:t>
              </w:r>
            </w:hyperlink>
          </w:p>
        </w:tc>
        <w:tc>
          <w:tcPr>
            <w:tcW w:w="4650" w:type="dxa"/>
          </w:tcPr>
          <w:p w14:paraId="4D558F3F" w14:textId="77777777" w:rsidR="00B549DA" w:rsidRPr="00B549DA" w:rsidRDefault="00B549DA" w:rsidP="00B549DA">
            <w:pPr>
              <w:rPr>
                <w:rFonts w:ascii="Comic Sans MS" w:hAnsi="Comic Sans MS"/>
                <w:bCs/>
                <w:sz w:val="20"/>
                <w:szCs w:val="20"/>
              </w:rPr>
            </w:pPr>
            <w:r w:rsidRPr="00B549DA">
              <w:rPr>
                <w:rFonts w:ascii="Comic Sans MS" w:hAnsi="Comic Sans MS"/>
                <w:b/>
                <w:sz w:val="20"/>
                <w:szCs w:val="20"/>
              </w:rPr>
              <w:t>PPT:</w:t>
            </w:r>
            <w:r w:rsidRPr="00B549DA">
              <w:rPr>
                <w:rFonts w:ascii="Comic Sans MS" w:hAnsi="Comic Sans MS"/>
                <w:bCs/>
                <w:sz w:val="20"/>
                <w:szCs w:val="20"/>
              </w:rPr>
              <w:t xml:space="preserve"> Watch PPT on famous or important people</w:t>
            </w:r>
          </w:p>
          <w:p w14:paraId="666535EE" w14:textId="77777777" w:rsidR="00B549DA" w:rsidRPr="00B549DA" w:rsidRDefault="00B549DA" w:rsidP="00B549DA">
            <w:pPr>
              <w:rPr>
                <w:rFonts w:ascii="Comic Sans MS" w:hAnsi="Comic Sans MS"/>
                <w:bCs/>
                <w:sz w:val="20"/>
                <w:szCs w:val="20"/>
              </w:rPr>
            </w:pPr>
            <w:r w:rsidRPr="00B549DA">
              <w:rPr>
                <w:rFonts w:ascii="Comic Sans MS" w:hAnsi="Comic Sans MS"/>
                <w:b/>
                <w:sz w:val="20"/>
                <w:szCs w:val="20"/>
              </w:rPr>
              <w:t>Worksheet:</w:t>
            </w:r>
            <w:r w:rsidRPr="00B549DA">
              <w:rPr>
                <w:rFonts w:ascii="Comic Sans MS" w:hAnsi="Comic Sans MS"/>
                <w:bCs/>
                <w:sz w:val="20"/>
                <w:szCs w:val="20"/>
              </w:rPr>
              <w:t xml:space="preserve"> Choose one person for your super team who you think will help you change the world. Draw their picture and write what quality they and why they have been chosen.  </w:t>
            </w:r>
          </w:p>
          <w:p w14:paraId="53D2E7B1" w14:textId="77777777" w:rsidR="00B549DA" w:rsidRPr="00B549DA" w:rsidRDefault="00B549DA" w:rsidP="00B549DA">
            <w:pPr>
              <w:jc w:val="center"/>
              <w:rPr>
                <w:rFonts w:ascii="Comic Sans MS" w:hAnsi="Comic Sans MS"/>
                <w:b/>
                <w:sz w:val="20"/>
                <w:szCs w:val="20"/>
              </w:rPr>
            </w:pPr>
          </w:p>
        </w:tc>
      </w:tr>
      <w:tr w:rsidR="00B549DA" w:rsidRPr="00B549DA" w14:paraId="37111F59" w14:textId="77777777" w:rsidTr="00B549DA">
        <w:tc>
          <w:tcPr>
            <w:tcW w:w="4649" w:type="dxa"/>
          </w:tcPr>
          <w:p w14:paraId="2FAE2B26" w14:textId="77777777" w:rsidR="00B549DA" w:rsidRPr="00B549DA" w:rsidRDefault="00B549DA" w:rsidP="00B549DA">
            <w:pPr>
              <w:jc w:val="center"/>
              <w:rPr>
                <w:rFonts w:ascii="Comic Sans MS" w:hAnsi="Comic Sans MS"/>
                <w:b/>
                <w:sz w:val="20"/>
                <w:szCs w:val="20"/>
              </w:rPr>
            </w:pPr>
            <w:r w:rsidRPr="00B549DA">
              <w:rPr>
                <w:rFonts w:ascii="Comic Sans MS" w:hAnsi="Comic Sans MS"/>
                <w:b/>
                <w:sz w:val="20"/>
                <w:szCs w:val="20"/>
              </w:rPr>
              <w:t>Music</w:t>
            </w:r>
          </w:p>
        </w:tc>
        <w:tc>
          <w:tcPr>
            <w:tcW w:w="4649" w:type="dxa"/>
          </w:tcPr>
          <w:p w14:paraId="47BA0B2C" w14:textId="77777777" w:rsidR="00B549DA" w:rsidRPr="00B549DA" w:rsidRDefault="00B549DA" w:rsidP="00B549DA">
            <w:pPr>
              <w:jc w:val="center"/>
              <w:rPr>
                <w:rFonts w:ascii="Comic Sans MS" w:hAnsi="Comic Sans MS"/>
                <w:b/>
                <w:sz w:val="20"/>
                <w:szCs w:val="20"/>
              </w:rPr>
            </w:pPr>
            <w:r w:rsidRPr="00B549DA">
              <w:rPr>
                <w:rFonts w:ascii="Comic Sans MS" w:hAnsi="Comic Sans MS"/>
                <w:b/>
                <w:sz w:val="20"/>
                <w:szCs w:val="20"/>
              </w:rPr>
              <w:t>Design Technology</w:t>
            </w:r>
          </w:p>
        </w:tc>
        <w:tc>
          <w:tcPr>
            <w:tcW w:w="4650" w:type="dxa"/>
          </w:tcPr>
          <w:p w14:paraId="474B83EE" w14:textId="77777777" w:rsidR="00B549DA" w:rsidRPr="00B549DA" w:rsidRDefault="00B549DA" w:rsidP="00B549DA">
            <w:pPr>
              <w:jc w:val="center"/>
              <w:rPr>
                <w:rFonts w:ascii="Comic Sans MS" w:hAnsi="Comic Sans MS"/>
                <w:b/>
                <w:sz w:val="20"/>
                <w:szCs w:val="20"/>
              </w:rPr>
            </w:pPr>
            <w:r w:rsidRPr="00B549DA">
              <w:rPr>
                <w:rFonts w:ascii="Comic Sans MS" w:hAnsi="Comic Sans MS"/>
                <w:b/>
                <w:sz w:val="20"/>
                <w:szCs w:val="20"/>
              </w:rPr>
              <w:t>Computing</w:t>
            </w:r>
          </w:p>
        </w:tc>
      </w:tr>
      <w:tr w:rsidR="00B549DA" w:rsidRPr="00B549DA" w14:paraId="7692A791" w14:textId="77777777" w:rsidTr="00B549DA">
        <w:tc>
          <w:tcPr>
            <w:tcW w:w="4649" w:type="dxa"/>
          </w:tcPr>
          <w:p w14:paraId="26EC63AA" w14:textId="77777777" w:rsidR="00B549DA" w:rsidRPr="00B549DA" w:rsidRDefault="00B549DA" w:rsidP="00B549DA">
            <w:pPr>
              <w:rPr>
                <w:b/>
                <w:sz w:val="20"/>
                <w:szCs w:val="20"/>
              </w:rPr>
            </w:pPr>
          </w:p>
          <w:p w14:paraId="55B82B6D" w14:textId="77777777" w:rsidR="00B549DA" w:rsidRPr="00B549DA" w:rsidRDefault="00B549DA" w:rsidP="00B549DA">
            <w:pPr>
              <w:tabs>
                <w:tab w:val="left" w:pos="1370"/>
              </w:tabs>
              <w:rPr>
                <w:b/>
                <w:sz w:val="20"/>
                <w:szCs w:val="20"/>
              </w:rPr>
            </w:pPr>
            <w:r w:rsidRPr="00B549DA">
              <w:rPr>
                <w:sz w:val="20"/>
                <w:szCs w:val="20"/>
              </w:rPr>
              <w:t xml:space="preserve">Click link for music lesson: </w:t>
            </w:r>
            <w:hyperlink r:id="rId6" w:history="1">
              <w:r w:rsidRPr="00B549DA">
                <w:rPr>
                  <w:rStyle w:val="Hyperlink"/>
                  <w:sz w:val="20"/>
                  <w:szCs w:val="20"/>
                </w:rPr>
                <w:t>High Sounds (</w:t>
              </w:r>
              <w:proofErr w:type="spellStart"/>
              <w:r w:rsidRPr="00B549DA">
                <w:rPr>
                  <w:rStyle w:val="Hyperlink"/>
                  <w:sz w:val="20"/>
                  <w:szCs w:val="20"/>
                </w:rPr>
                <w:t>thenational.academy</w:t>
              </w:r>
              <w:proofErr w:type="spellEnd"/>
              <w:r w:rsidRPr="00B549DA">
                <w:rPr>
                  <w:rStyle w:val="Hyperlink"/>
                  <w:sz w:val="20"/>
                  <w:szCs w:val="20"/>
                </w:rPr>
                <w:t>)</w:t>
              </w:r>
            </w:hyperlink>
          </w:p>
        </w:tc>
        <w:tc>
          <w:tcPr>
            <w:tcW w:w="4649" w:type="dxa"/>
          </w:tcPr>
          <w:p w14:paraId="1566D70E" w14:textId="00E13D69" w:rsidR="00B549DA" w:rsidRPr="00B549DA" w:rsidRDefault="00B549DA" w:rsidP="00B549DA">
            <w:pPr>
              <w:rPr>
                <w:b/>
                <w:sz w:val="20"/>
                <w:szCs w:val="20"/>
              </w:rPr>
            </w:pPr>
            <w:r w:rsidRPr="00B549DA">
              <w:rPr>
                <w:b/>
                <w:sz w:val="20"/>
                <w:szCs w:val="20"/>
              </w:rPr>
              <w:t>This Design Technology unit involves junk modelling. In order to complete the weekly tasks you will need to keep hold of any rubbish like cardboard boxes, milk bottles etc anything you have!</w:t>
            </w:r>
          </w:p>
          <w:p w14:paraId="2555017D" w14:textId="256AB278" w:rsidR="00B549DA" w:rsidRPr="00B549DA" w:rsidRDefault="00B549DA" w:rsidP="00B549DA">
            <w:pPr>
              <w:rPr>
                <w:b/>
                <w:sz w:val="20"/>
                <w:szCs w:val="20"/>
              </w:rPr>
            </w:pPr>
            <w:r w:rsidRPr="00B549DA">
              <w:rPr>
                <w:b/>
                <w:sz w:val="20"/>
                <w:szCs w:val="20"/>
              </w:rPr>
              <w:t>This week: Follow along with PowerPoint. The children will be practising their skills at making structures free standing and evaluating their models</w:t>
            </w:r>
            <w:r w:rsidR="000C7259">
              <w:rPr>
                <w:b/>
                <w:sz w:val="20"/>
                <w:szCs w:val="20"/>
              </w:rPr>
              <w:t xml:space="preserve"> using worksheet provided</w:t>
            </w:r>
            <w:r w:rsidRPr="00B549DA">
              <w:rPr>
                <w:b/>
                <w:sz w:val="20"/>
                <w:szCs w:val="20"/>
              </w:rPr>
              <w:t xml:space="preserve">. </w:t>
            </w:r>
          </w:p>
        </w:tc>
        <w:tc>
          <w:tcPr>
            <w:tcW w:w="4650" w:type="dxa"/>
          </w:tcPr>
          <w:p w14:paraId="4926E43D" w14:textId="77777777" w:rsidR="00B549DA" w:rsidRPr="00B549DA" w:rsidRDefault="00B549DA" w:rsidP="00B549DA">
            <w:pPr>
              <w:rPr>
                <w:b/>
                <w:sz w:val="20"/>
                <w:szCs w:val="20"/>
              </w:rPr>
            </w:pPr>
            <w:r w:rsidRPr="00B549DA">
              <w:rPr>
                <w:b/>
                <w:sz w:val="20"/>
                <w:szCs w:val="20"/>
              </w:rPr>
              <w:t xml:space="preserve">PPT: Online Safety </w:t>
            </w:r>
          </w:p>
          <w:p w14:paraId="740ECB1A" w14:textId="77777777" w:rsidR="00B549DA" w:rsidRPr="00B549DA" w:rsidRDefault="00B549DA" w:rsidP="00B549DA">
            <w:pPr>
              <w:rPr>
                <w:b/>
                <w:sz w:val="20"/>
                <w:szCs w:val="20"/>
              </w:rPr>
            </w:pPr>
            <w:r w:rsidRPr="00B549DA">
              <w:rPr>
                <w:b/>
                <w:sz w:val="20"/>
                <w:szCs w:val="20"/>
              </w:rPr>
              <w:t xml:space="preserve">Task: Design a poster all about internet safety. Keep this somewhere in your house you can see it to remind yourself. </w:t>
            </w:r>
          </w:p>
        </w:tc>
      </w:tr>
    </w:tbl>
    <w:p w14:paraId="1D50FC56" w14:textId="77777777" w:rsidR="001B604B" w:rsidRDefault="001B604B">
      <w:pPr>
        <w:rPr>
          <w:b/>
        </w:rPr>
      </w:pPr>
    </w:p>
    <w:p w14:paraId="46ED2F61" w14:textId="77777777" w:rsidR="001B604B" w:rsidRPr="001B604B" w:rsidRDefault="001B604B">
      <w:pPr>
        <w:rPr>
          <w:b/>
        </w:rPr>
      </w:pPr>
    </w:p>
    <w:sectPr w:rsidR="001B604B" w:rsidRPr="001B604B" w:rsidSect="001B60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EE"/>
    <w:rsid w:val="000C7259"/>
    <w:rsid w:val="000D7686"/>
    <w:rsid w:val="0019717D"/>
    <w:rsid w:val="001B604B"/>
    <w:rsid w:val="001C2519"/>
    <w:rsid w:val="001C3587"/>
    <w:rsid w:val="00200811"/>
    <w:rsid w:val="002361AA"/>
    <w:rsid w:val="003163B8"/>
    <w:rsid w:val="003758D8"/>
    <w:rsid w:val="00390B58"/>
    <w:rsid w:val="003C3EEB"/>
    <w:rsid w:val="004C3492"/>
    <w:rsid w:val="00515950"/>
    <w:rsid w:val="00554963"/>
    <w:rsid w:val="006979ED"/>
    <w:rsid w:val="006E359F"/>
    <w:rsid w:val="007015B8"/>
    <w:rsid w:val="007147BE"/>
    <w:rsid w:val="00716FEE"/>
    <w:rsid w:val="00787614"/>
    <w:rsid w:val="007B491A"/>
    <w:rsid w:val="007C532C"/>
    <w:rsid w:val="00806896"/>
    <w:rsid w:val="00930F8C"/>
    <w:rsid w:val="009D2EA4"/>
    <w:rsid w:val="009E5B6F"/>
    <w:rsid w:val="00A41FD3"/>
    <w:rsid w:val="00AE52BB"/>
    <w:rsid w:val="00B549DA"/>
    <w:rsid w:val="00C04852"/>
    <w:rsid w:val="00C91643"/>
    <w:rsid w:val="00D31A53"/>
    <w:rsid w:val="00D575CD"/>
    <w:rsid w:val="00D74F67"/>
    <w:rsid w:val="00D77713"/>
    <w:rsid w:val="00DA2909"/>
    <w:rsid w:val="00E24CF1"/>
    <w:rsid w:val="00E43002"/>
    <w:rsid w:val="00EE2DB0"/>
    <w:rsid w:val="00F52F7B"/>
    <w:rsid w:val="00F564D2"/>
    <w:rsid w:val="00F71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8EDD"/>
  <w15:chartTrackingRefBased/>
  <w15:docId w15:val="{7AE74B1C-F0D8-4FF5-AB9C-77F903B1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6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high-sounds-c4rp4e" TargetMode="External"/><Relationship Id="rId5" Type="http://schemas.openxmlformats.org/officeDocument/2006/relationships/hyperlink" Target="https://classroom.thenational.academy/lessons/what-are-objects-made-from-61gp8d" TargetMode="External"/><Relationship Id="rId4" Type="http://schemas.openxmlformats.org/officeDocument/2006/relationships/hyperlink" Target="https://www.bbc.co.uk/teach/class-clips-video/true-stories-grace-darling/z4y7p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Southern</dc:creator>
  <cp:keywords/>
  <dc:description/>
  <cp:lastModifiedBy>georgia nelson</cp:lastModifiedBy>
  <cp:revision>47</cp:revision>
  <dcterms:created xsi:type="dcterms:W3CDTF">2021-01-10T12:45:00Z</dcterms:created>
  <dcterms:modified xsi:type="dcterms:W3CDTF">2021-01-10T22:14:00Z</dcterms:modified>
</cp:coreProperties>
</file>