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301" w:rsidRDefault="00167301" w:rsidP="00167301">
      <w:pPr>
        <w:pStyle w:val="Title"/>
        <w:rPr>
          <w:rFonts w:ascii="Baskerville Old Face" w:hAnsi="Baskerville Old Face"/>
        </w:rPr>
      </w:pPr>
      <w:r>
        <w:rPr>
          <w:rFonts w:ascii="Baskerville Old Face" w:hAnsi="Baskerville Old Face"/>
        </w:rPr>
        <w:t xml:space="preserve">Northumberland </w:t>
      </w:r>
    </w:p>
    <w:p w:rsidR="00167301" w:rsidRDefault="00167301" w:rsidP="00167301">
      <w:pPr>
        <w:pStyle w:val="Subtitle"/>
        <w:rPr>
          <w:b/>
        </w:rPr>
      </w:pPr>
      <w:r>
        <w:t>County Council</w:t>
      </w:r>
    </w:p>
    <w:p w:rsidR="00167301" w:rsidRDefault="00167301" w:rsidP="00167301">
      <w:pPr>
        <w:shd w:val="pct10" w:color="auto" w:fill="auto"/>
        <w:jc w:val="center"/>
        <w:rPr>
          <w:b/>
          <w:u w:val="single"/>
        </w:rPr>
      </w:pPr>
      <w:smartTag w:uri="urn:schemas-microsoft-com:office:smarttags" w:element="Street">
        <w:smartTag w:uri="urn:schemas-microsoft-com:office:smarttags" w:element="address">
          <w:r>
            <w:rPr>
              <w:b/>
            </w:rPr>
            <w:t>H</w:t>
          </w:r>
          <w:r w:rsidR="009537D8">
            <w:rPr>
              <w:b/>
            </w:rPr>
            <w:t>EDDON-ON-THE-WALL ST</w:t>
          </w:r>
        </w:smartTag>
      </w:smartTag>
      <w:r w:rsidR="009537D8">
        <w:rPr>
          <w:b/>
        </w:rPr>
        <w:t xml:space="preserve">. ANDREW’S </w:t>
      </w:r>
      <w:smartTag w:uri="urn:schemas-microsoft-com:office:smarttags" w:element="place">
        <w:smartTag w:uri="urn:schemas-microsoft-com:office:smarttags" w:element="PlaceType">
          <w:r w:rsidR="009537D8">
            <w:rPr>
              <w:b/>
            </w:rPr>
            <w:t>CHURCH</w:t>
          </w:r>
        </w:smartTag>
        <w:r w:rsidR="009537D8">
          <w:rPr>
            <w:b/>
          </w:rPr>
          <w:t xml:space="preserve"> OF </w:t>
        </w:r>
        <w:smartTag w:uri="urn:schemas-microsoft-com:office:smarttags" w:element="PlaceName">
          <w:r w:rsidR="009537D8">
            <w:rPr>
              <w:b/>
            </w:rPr>
            <w:t>ENGLAND</w:t>
          </w:r>
        </w:smartTag>
      </w:smartTag>
      <w:r>
        <w:rPr>
          <w:b/>
        </w:rPr>
        <w:t xml:space="preserve"> FIRST SCHOOL</w:t>
      </w:r>
    </w:p>
    <w:p w:rsidR="00167301" w:rsidRDefault="00167301" w:rsidP="00167301">
      <w:pPr>
        <w:shd w:val="pct10" w:color="auto" w:fill="auto"/>
        <w:jc w:val="center"/>
      </w:pPr>
    </w:p>
    <w:p w:rsidR="009537D8" w:rsidRDefault="009537D8" w:rsidP="00167301">
      <w:pPr>
        <w:shd w:val="pct10" w:color="auto" w:fill="auto"/>
        <w:ind w:left="360" w:hanging="360"/>
        <w:jc w:val="center"/>
        <w:rPr>
          <w:rFonts w:ascii="Comic Sans MS" w:hAnsi="Comic Sans MS"/>
        </w:rPr>
      </w:pPr>
      <w:r>
        <w:rPr>
          <w:rFonts w:ascii="Comic Sans MS" w:hAnsi="Comic Sans MS"/>
        </w:rPr>
        <w:t>Trajan Walk</w:t>
      </w:r>
      <w:r w:rsidR="00167301" w:rsidRPr="0062432D">
        <w:rPr>
          <w:rFonts w:ascii="Comic Sans MS" w:hAnsi="Comic Sans MS"/>
        </w:rPr>
        <w:t xml:space="preserve">  </w:t>
      </w:r>
      <w:r w:rsidR="00167301" w:rsidRPr="0062432D">
        <w:rPr>
          <w:rFonts w:ascii="Comic Sans MS" w:hAnsi="Comic Sans MS"/>
        </w:rPr>
        <w:fldChar w:fldCharType="begin"/>
      </w:r>
      <w:r w:rsidR="00167301" w:rsidRPr="0062432D">
        <w:rPr>
          <w:rFonts w:ascii="Comic Sans MS" w:hAnsi="Comic Sans MS"/>
        </w:rPr>
        <w:instrText>SYMBOL 183 \f "Symbol" \s 10 \h</w:instrText>
      </w:r>
      <w:r w:rsidR="00167301" w:rsidRPr="0062432D">
        <w:rPr>
          <w:rFonts w:ascii="Comic Sans MS" w:hAnsi="Comic Sans MS"/>
        </w:rPr>
        <w:fldChar w:fldCharType="end"/>
      </w:r>
      <w:r w:rsidR="00167301" w:rsidRPr="0062432D">
        <w:rPr>
          <w:rFonts w:ascii="Comic Sans MS" w:hAnsi="Comic Sans MS"/>
        </w:rPr>
        <w:t xml:space="preserve">  </w:t>
      </w:r>
      <w:r>
        <w:rPr>
          <w:rFonts w:ascii="Comic Sans MS" w:hAnsi="Comic Sans MS"/>
        </w:rPr>
        <w:t>Heddon-on-the Wall</w:t>
      </w:r>
      <w:r w:rsidR="00167301" w:rsidRPr="0062432D">
        <w:rPr>
          <w:rFonts w:ascii="Comic Sans MS" w:hAnsi="Comic Sans MS"/>
        </w:rPr>
        <w:t xml:space="preserve">  </w:t>
      </w:r>
      <w:r w:rsidR="00167301" w:rsidRPr="0062432D">
        <w:rPr>
          <w:rFonts w:ascii="Comic Sans MS" w:hAnsi="Comic Sans MS"/>
        </w:rPr>
        <w:fldChar w:fldCharType="begin"/>
      </w:r>
      <w:r w:rsidR="00167301" w:rsidRPr="0062432D">
        <w:rPr>
          <w:rFonts w:ascii="Comic Sans MS" w:hAnsi="Comic Sans MS"/>
        </w:rPr>
        <w:instrText>SYMBOL 183 \f "Symbol" \s 10 \h</w:instrText>
      </w:r>
      <w:r w:rsidR="00167301" w:rsidRPr="0062432D">
        <w:rPr>
          <w:rFonts w:ascii="Comic Sans MS" w:hAnsi="Comic Sans MS"/>
        </w:rPr>
        <w:fldChar w:fldCharType="end"/>
      </w:r>
      <w:r w:rsidR="00167301" w:rsidRPr="0062432D">
        <w:rPr>
          <w:rFonts w:ascii="Comic Sans MS" w:hAnsi="Comic Sans MS"/>
        </w:rPr>
        <w:t xml:space="preserve">  Northumberland  </w:t>
      </w:r>
      <w:r w:rsidR="00167301" w:rsidRPr="0062432D">
        <w:rPr>
          <w:rFonts w:ascii="Comic Sans MS" w:hAnsi="Comic Sans MS"/>
        </w:rPr>
        <w:fldChar w:fldCharType="begin"/>
      </w:r>
      <w:r w:rsidR="00167301" w:rsidRPr="0062432D">
        <w:rPr>
          <w:rFonts w:ascii="Comic Sans MS" w:hAnsi="Comic Sans MS"/>
        </w:rPr>
        <w:instrText>SYMBOL 183 \f "Symbol" \s 10 \h</w:instrText>
      </w:r>
      <w:r w:rsidR="00167301" w:rsidRPr="0062432D">
        <w:rPr>
          <w:rFonts w:ascii="Comic Sans MS" w:hAnsi="Comic Sans MS"/>
        </w:rPr>
        <w:fldChar w:fldCharType="end"/>
      </w:r>
      <w:r>
        <w:rPr>
          <w:rFonts w:ascii="Comic Sans MS" w:hAnsi="Comic Sans MS"/>
        </w:rPr>
        <w:t xml:space="preserve">  NE15 0BJ</w:t>
      </w:r>
      <w:r w:rsidR="00167301" w:rsidRPr="0062432D">
        <w:rPr>
          <w:rFonts w:ascii="Comic Sans MS" w:hAnsi="Comic Sans MS"/>
        </w:rPr>
        <w:t xml:space="preserve">    </w:t>
      </w:r>
    </w:p>
    <w:p w:rsidR="00167301" w:rsidRPr="0062432D" w:rsidRDefault="00167301" w:rsidP="00167301">
      <w:pPr>
        <w:shd w:val="pct10" w:color="auto" w:fill="auto"/>
        <w:ind w:left="360" w:hanging="360"/>
        <w:jc w:val="center"/>
        <w:rPr>
          <w:rFonts w:ascii="Comic Sans MS" w:hAnsi="Comic Sans MS"/>
        </w:rPr>
      </w:pPr>
      <w:r w:rsidRPr="0062432D">
        <w:rPr>
          <w:rFonts w:ascii="Comic Sans MS" w:hAnsi="Comic Sans MS"/>
        </w:rPr>
        <w:t xml:space="preserve">Telephone </w:t>
      </w:r>
      <w:r w:rsidR="009537D8">
        <w:rPr>
          <w:rFonts w:ascii="Comic Sans MS" w:hAnsi="Comic Sans MS"/>
        </w:rPr>
        <w:t>01661 853350</w:t>
      </w:r>
    </w:p>
    <w:p w:rsidR="00167301" w:rsidRPr="0062432D" w:rsidRDefault="00167301" w:rsidP="00167301">
      <w:pPr>
        <w:shd w:val="pct10" w:color="auto" w:fill="auto"/>
        <w:ind w:left="360" w:hanging="360"/>
        <w:jc w:val="center"/>
        <w:rPr>
          <w:rFonts w:ascii="Comic Sans MS" w:hAnsi="Comic Sans MS"/>
          <w:iCs/>
        </w:rPr>
      </w:pPr>
    </w:p>
    <w:p w:rsidR="003A5DFD" w:rsidRDefault="00167301" w:rsidP="003A5DFD">
      <w:pPr>
        <w:shd w:val="pct10" w:color="auto" w:fill="auto"/>
        <w:ind w:left="360" w:hanging="360"/>
        <w:jc w:val="center"/>
        <w:rPr>
          <w:rFonts w:ascii="Comic Sans MS" w:hAnsi="Comic Sans MS"/>
          <w:iCs/>
        </w:rPr>
      </w:pPr>
      <w:r w:rsidRPr="0062432D">
        <w:rPr>
          <w:rFonts w:ascii="Comic Sans MS" w:hAnsi="Comic Sans MS"/>
          <w:iCs/>
        </w:rPr>
        <w:t>Mr A Wheatley: Headtea</w:t>
      </w:r>
      <w:r w:rsidR="00AB7DD3">
        <w:rPr>
          <w:rFonts w:ascii="Comic Sans MS" w:hAnsi="Comic Sans MS"/>
          <w:iCs/>
        </w:rPr>
        <w:t>cher</w:t>
      </w:r>
    </w:p>
    <w:p w:rsidR="004E58F8" w:rsidRPr="003A5DFD" w:rsidRDefault="001E699B" w:rsidP="003A5DFD">
      <w:pPr>
        <w:shd w:val="pct10" w:color="auto" w:fill="auto"/>
        <w:ind w:left="360" w:hanging="360"/>
        <w:jc w:val="center"/>
        <w:rPr>
          <w:rFonts w:ascii="Comic Sans MS" w:hAnsi="Comic Sans MS"/>
          <w:iCs/>
        </w:rPr>
      </w:pPr>
      <w:r>
        <w:rPr>
          <w:rFonts w:ascii="Comic Sans MS" w:hAnsi="Comic Sans MS"/>
          <w:sz w:val="22"/>
        </w:rPr>
        <w:t xml:space="preserve"> </w:t>
      </w:r>
      <w:r w:rsidR="00C4005D">
        <w:rPr>
          <w:noProof/>
          <w:lang w:eastAsia="en-GB"/>
        </w:rPr>
        <w:drawing>
          <wp:inline distT="0" distB="0" distL="0" distR="0">
            <wp:extent cx="790575" cy="790575"/>
            <wp:effectExtent l="19050" t="0" r="9525" b="0"/>
            <wp:docPr id="10" name="Picture 2" descr="ISA 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A Full"/>
                    <pic:cNvPicPr>
                      <a:picLocks noChangeAspect="1" noChangeArrowheads="1"/>
                    </pic:cNvPicPr>
                  </pic:nvPicPr>
                  <pic:blipFill>
                    <a:blip r:embed="rId7" cstate="print"/>
                    <a:srcRect/>
                    <a:stretch>
                      <a:fillRect/>
                    </a:stretch>
                  </pic:blipFill>
                  <pic:spPr bwMode="auto">
                    <a:xfrm>
                      <a:off x="0" y="0"/>
                      <a:ext cx="790575" cy="790575"/>
                    </a:xfrm>
                    <a:prstGeom prst="rect">
                      <a:avLst/>
                    </a:prstGeom>
                    <a:noFill/>
                    <a:ln w="9525">
                      <a:noFill/>
                      <a:miter lim="800000"/>
                      <a:headEnd/>
                      <a:tailEnd/>
                    </a:ln>
                  </pic:spPr>
                </pic:pic>
              </a:graphicData>
            </a:graphic>
          </wp:inline>
        </w:drawing>
      </w:r>
      <w:r w:rsidR="003A5DFD">
        <w:rPr>
          <w:rFonts w:ascii="Comic Sans MS" w:hAnsi="Comic Sans MS"/>
          <w:sz w:val="22"/>
        </w:rPr>
        <w:t xml:space="preserve">     </w:t>
      </w:r>
      <w:r w:rsidR="004B1F76">
        <w:rPr>
          <w:rFonts w:ascii="Comic Sans MS" w:hAnsi="Comic Sans MS"/>
          <w:sz w:val="22"/>
        </w:rPr>
        <w:t xml:space="preserve">  </w:t>
      </w:r>
      <w:r w:rsidR="00C4005D">
        <w:rPr>
          <w:rFonts w:ascii="Comic Sans MS" w:hAnsi="Comic Sans MS"/>
          <w:noProof/>
          <w:sz w:val="22"/>
          <w:lang w:eastAsia="en-GB"/>
        </w:rPr>
        <w:drawing>
          <wp:inline distT="0" distB="0" distL="0" distR="0">
            <wp:extent cx="1190625" cy="400050"/>
            <wp:effectExtent l="19050" t="0" r="9525" b="0"/>
            <wp:docPr id="9" name="Picture 3" descr="IIP_LOGO_BLACK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P_LOGO_BLACK_SMALL"/>
                    <pic:cNvPicPr>
                      <a:picLocks noChangeAspect="1" noChangeArrowheads="1"/>
                    </pic:cNvPicPr>
                  </pic:nvPicPr>
                  <pic:blipFill>
                    <a:blip r:embed="rId8" cstate="print"/>
                    <a:srcRect/>
                    <a:stretch>
                      <a:fillRect/>
                    </a:stretch>
                  </pic:blipFill>
                  <pic:spPr bwMode="auto">
                    <a:xfrm>
                      <a:off x="0" y="0"/>
                      <a:ext cx="1190625" cy="400050"/>
                    </a:xfrm>
                    <a:prstGeom prst="rect">
                      <a:avLst/>
                    </a:prstGeom>
                    <a:noFill/>
                    <a:ln w="9525">
                      <a:noFill/>
                      <a:miter lim="800000"/>
                      <a:headEnd/>
                      <a:tailEnd/>
                    </a:ln>
                  </pic:spPr>
                </pic:pic>
              </a:graphicData>
            </a:graphic>
          </wp:inline>
        </w:drawing>
      </w:r>
      <w:r w:rsidR="003A5DFD">
        <w:rPr>
          <w:rFonts w:ascii="Comic Sans MS" w:hAnsi="Comic Sans MS"/>
          <w:sz w:val="22"/>
        </w:rPr>
        <w:t xml:space="preserve">           </w:t>
      </w:r>
      <w:r w:rsidR="00C4005D">
        <w:rPr>
          <w:rFonts w:ascii="Comic Sans MS" w:hAnsi="Comic Sans MS"/>
          <w:noProof/>
          <w:sz w:val="22"/>
          <w:lang w:eastAsia="en-GB"/>
        </w:rPr>
        <w:drawing>
          <wp:inline distT="0" distB="0" distL="0" distR="0">
            <wp:extent cx="800100" cy="485775"/>
            <wp:effectExtent l="19050" t="0" r="0" b="0"/>
            <wp:docPr id="8" name="Picture 4" descr="School Aw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 Award Logo"/>
                    <pic:cNvPicPr>
                      <a:picLocks noChangeAspect="1" noChangeArrowheads="1"/>
                    </pic:cNvPicPr>
                  </pic:nvPicPr>
                  <pic:blipFill>
                    <a:blip r:embed="rId9" cstate="print"/>
                    <a:srcRect/>
                    <a:stretch>
                      <a:fillRect/>
                    </a:stretch>
                  </pic:blipFill>
                  <pic:spPr bwMode="auto">
                    <a:xfrm>
                      <a:off x="0" y="0"/>
                      <a:ext cx="800100" cy="485775"/>
                    </a:xfrm>
                    <a:prstGeom prst="rect">
                      <a:avLst/>
                    </a:prstGeom>
                    <a:noFill/>
                    <a:ln w="9525">
                      <a:noFill/>
                      <a:miter lim="800000"/>
                      <a:headEnd/>
                      <a:tailEnd/>
                    </a:ln>
                  </pic:spPr>
                </pic:pic>
              </a:graphicData>
            </a:graphic>
          </wp:inline>
        </w:drawing>
      </w:r>
      <w:r w:rsidR="003A5DFD">
        <w:rPr>
          <w:rFonts w:ascii="Comic Sans MS" w:hAnsi="Comic Sans MS"/>
          <w:sz w:val="22"/>
        </w:rPr>
        <w:t xml:space="preserve">       </w:t>
      </w:r>
      <w:r>
        <w:rPr>
          <w:rFonts w:ascii="Comic Sans MS" w:hAnsi="Comic Sans MS"/>
          <w:sz w:val="22"/>
        </w:rPr>
        <w:t xml:space="preserve">  </w:t>
      </w:r>
      <w:r w:rsidR="00C4005D">
        <w:rPr>
          <w:rFonts w:ascii="Comic Sans MS" w:hAnsi="Comic Sans MS"/>
          <w:noProof/>
          <w:sz w:val="22"/>
          <w:lang w:eastAsia="en-GB"/>
        </w:rPr>
        <w:drawing>
          <wp:inline distT="0" distB="0" distL="0" distR="0">
            <wp:extent cx="1085850" cy="457200"/>
            <wp:effectExtent l="19050" t="0" r="0" b="0"/>
            <wp:docPr id="5" name="Picture 5" descr="LOGO FM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FMSIS"/>
                    <pic:cNvPicPr>
                      <a:picLocks noChangeAspect="1" noChangeArrowheads="1"/>
                    </pic:cNvPicPr>
                  </pic:nvPicPr>
                  <pic:blipFill>
                    <a:blip r:embed="rId10" cstate="print"/>
                    <a:srcRect/>
                    <a:stretch>
                      <a:fillRect/>
                    </a:stretch>
                  </pic:blipFill>
                  <pic:spPr bwMode="auto">
                    <a:xfrm>
                      <a:off x="0" y="0"/>
                      <a:ext cx="1085850" cy="457200"/>
                    </a:xfrm>
                    <a:prstGeom prst="rect">
                      <a:avLst/>
                    </a:prstGeom>
                    <a:noFill/>
                    <a:ln w="9525">
                      <a:noFill/>
                      <a:miter lim="800000"/>
                      <a:headEnd/>
                      <a:tailEnd/>
                    </a:ln>
                  </pic:spPr>
                </pic:pic>
              </a:graphicData>
            </a:graphic>
          </wp:inline>
        </w:drawing>
      </w:r>
      <w:r w:rsidR="004B1F76">
        <w:rPr>
          <w:rFonts w:ascii="Comic Sans MS" w:hAnsi="Comic Sans MS"/>
          <w:sz w:val="22"/>
        </w:rPr>
        <w:t xml:space="preserve">        </w:t>
      </w:r>
      <w:r w:rsidR="003A5DFD">
        <w:rPr>
          <w:rFonts w:ascii="Comic Sans MS" w:hAnsi="Comic Sans MS"/>
          <w:sz w:val="22"/>
        </w:rPr>
        <w:t xml:space="preserve">  </w:t>
      </w:r>
      <w:r w:rsidR="00C4005D">
        <w:rPr>
          <w:rFonts w:ascii="Comic Sans MS" w:hAnsi="Comic Sans MS"/>
          <w:noProof/>
          <w:sz w:val="22"/>
          <w:lang w:eastAsia="en-GB"/>
        </w:rPr>
        <w:drawing>
          <wp:inline distT="0" distB="0" distL="0" distR="0">
            <wp:extent cx="790575" cy="695325"/>
            <wp:effectExtent l="19050" t="0" r="9525" b="0"/>
            <wp:docPr id="6" name="Picture 6" descr="Kitemarks_a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itemarks_active"/>
                    <pic:cNvPicPr>
                      <a:picLocks noChangeAspect="1" noChangeArrowheads="1"/>
                    </pic:cNvPicPr>
                  </pic:nvPicPr>
                  <pic:blipFill>
                    <a:blip r:embed="rId11" cstate="print"/>
                    <a:srcRect/>
                    <a:stretch>
                      <a:fillRect/>
                    </a:stretch>
                  </pic:blipFill>
                  <pic:spPr bwMode="auto">
                    <a:xfrm>
                      <a:off x="0" y="0"/>
                      <a:ext cx="790575" cy="695325"/>
                    </a:xfrm>
                    <a:prstGeom prst="rect">
                      <a:avLst/>
                    </a:prstGeom>
                    <a:noFill/>
                    <a:ln w="9525">
                      <a:noFill/>
                      <a:miter lim="800000"/>
                      <a:headEnd/>
                      <a:tailEnd/>
                    </a:ln>
                  </pic:spPr>
                </pic:pic>
              </a:graphicData>
            </a:graphic>
          </wp:inline>
        </w:drawing>
      </w:r>
    </w:p>
    <w:p w:rsidR="00C848F6" w:rsidRDefault="00167301" w:rsidP="004E58F8">
      <w:pPr>
        <w:shd w:val="pct10" w:color="auto" w:fill="auto"/>
        <w:ind w:firstLine="720"/>
        <w:rPr>
          <w:iCs/>
        </w:rPr>
      </w:pP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r>
    </w:p>
    <w:p w:rsidR="00B76383" w:rsidRDefault="00C848F6" w:rsidP="00B76383">
      <w:pPr>
        <w:tabs>
          <w:tab w:val="left" w:pos="6015"/>
        </w:tabs>
        <w:jc w:val="center"/>
      </w:pPr>
      <w:r>
        <w:tab/>
      </w:r>
    </w:p>
    <w:p w:rsidR="00B76383" w:rsidRDefault="00B76383" w:rsidP="00B76383">
      <w:pPr>
        <w:tabs>
          <w:tab w:val="left" w:pos="6015"/>
        </w:tabs>
        <w:jc w:val="center"/>
      </w:pPr>
    </w:p>
    <w:p w:rsidR="00B76383" w:rsidRPr="00756177" w:rsidRDefault="00B76383" w:rsidP="00B76383">
      <w:pPr>
        <w:tabs>
          <w:tab w:val="left" w:pos="6015"/>
        </w:tabs>
        <w:jc w:val="center"/>
        <w:rPr>
          <w:rFonts w:ascii="Arial" w:hAnsi="Arial" w:cs="Arial"/>
          <w:b/>
        </w:rPr>
      </w:pPr>
      <w:r w:rsidRPr="00756177">
        <w:rPr>
          <w:rFonts w:ascii="Arial" w:hAnsi="Arial" w:cs="Arial"/>
          <w:b/>
        </w:rPr>
        <w:t>Pupil Premium</w:t>
      </w:r>
    </w:p>
    <w:p w:rsidR="00B76383" w:rsidRDefault="00B76383" w:rsidP="00B76383">
      <w:pPr>
        <w:tabs>
          <w:tab w:val="left" w:pos="6015"/>
        </w:tabs>
        <w:jc w:val="center"/>
        <w:rPr>
          <w:rFonts w:ascii="Arial" w:hAnsi="Arial" w:cs="Arial"/>
        </w:rPr>
      </w:pPr>
    </w:p>
    <w:p w:rsidR="00B76383" w:rsidRDefault="00B76383" w:rsidP="00B76383">
      <w:pPr>
        <w:tabs>
          <w:tab w:val="left" w:pos="6015"/>
        </w:tabs>
        <w:rPr>
          <w:rFonts w:ascii="Arial" w:hAnsi="Arial" w:cs="Arial"/>
        </w:rPr>
      </w:pPr>
    </w:p>
    <w:p w:rsidR="00B76383" w:rsidRPr="00756177" w:rsidRDefault="00B76383" w:rsidP="00B76383">
      <w:pPr>
        <w:tabs>
          <w:tab w:val="left" w:pos="6015"/>
        </w:tabs>
        <w:rPr>
          <w:rFonts w:ascii="Arial" w:hAnsi="Arial" w:cs="Arial"/>
          <w:b/>
        </w:rPr>
      </w:pPr>
      <w:r w:rsidRPr="00756177">
        <w:rPr>
          <w:rFonts w:ascii="Arial" w:hAnsi="Arial" w:cs="Arial"/>
          <w:b/>
        </w:rPr>
        <w:t>What is the Pupil Premium?</w:t>
      </w:r>
    </w:p>
    <w:p w:rsidR="00B76383" w:rsidRDefault="00B76383" w:rsidP="00B76383">
      <w:pPr>
        <w:tabs>
          <w:tab w:val="left" w:pos="6015"/>
        </w:tabs>
        <w:rPr>
          <w:rFonts w:ascii="Arial" w:hAnsi="Arial" w:cs="Arial"/>
        </w:rPr>
      </w:pPr>
    </w:p>
    <w:p w:rsidR="00B76383" w:rsidRDefault="00B76383" w:rsidP="00B76383">
      <w:pPr>
        <w:tabs>
          <w:tab w:val="left" w:pos="6015"/>
        </w:tabs>
        <w:rPr>
          <w:rFonts w:ascii="Arial" w:hAnsi="Arial" w:cs="Arial"/>
        </w:rPr>
      </w:pPr>
      <w:r>
        <w:rPr>
          <w:rFonts w:ascii="Arial" w:hAnsi="Arial" w:cs="Arial"/>
        </w:rPr>
        <w:t>The Pupil Premium is a sum of money which is paid to the school to support your child during their time at school.</w:t>
      </w:r>
    </w:p>
    <w:p w:rsidR="00B76383" w:rsidRDefault="00B76383" w:rsidP="00B76383">
      <w:pPr>
        <w:tabs>
          <w:tab w:val="left" w:pos="6015"/>
        </w:tabs>
        <w:rPr>
          <w:rFonts w:ascii="Arial" w:hAnsi="Arial" w:cs="Arial"/>
        </w:rPr>
      </w:pPr>
    </w:p>
    <w:p w:rsidR="00B76383" w:rsidRDefault="00B76383" w:rsidP="00B76383">
      <w:pPr>
        <w:tabs>
          <w:tab w:val="left" w:pos="6015"/>
        </w:tabs>
        <w:rPr>
          <w:rFonts w:ascii="Arial" w:hAnsi="Arial" w:cs="Arial"/>
        </w:rPr>
      </w:pPr>
      <w:r>
        <w:rPr>
          <w:rFonts w:ascii="Arial" w:hAnsi="Arial" w:cs="Arial"/>
        </w:rPr>
        <w:t>Children who are on or have been in receipt of Free School Meals within the last 6 years or children whose parents are in the Armed Forces are eligible for the funding.</w:t>
      </w:r>
    </w:p>
    <w:p w:rsidR="00B76383" w:rsidRDefault="00B76383" w:rsidP="00B76383">
      <w:pPr>
        <w:tabs>
          <w:tab w:val="left" w:pos="6015"/>
        </w:tabs>
        <w:rPr>
          <w:rFonts w:ascii="Arial" w:hAnsi="Arial" w:cs="Arial"/>
        </w:rPr>
      </w:pPr>
    </w:p>
    <w:p w:rsidR="00B76383" w:rsidRPr="00756177" w:rsidRDefault="00B76383" w:rsidP="00B76383">
      <w:pPr>
        <w:tabs>
          <w:tab w:val="left" w:pos="6015"/>
        </w:tabs>
        <w:rPr>
          <w:rFonts w:ascii="Arial" w:hAnsi="Arial" w:cs="Arial"/>
          <w:b/>
        </w:rPr>
      </w:pPr>
      <w:r w:rsidRPr="00756177">
        <w:rPr>
          <w:rFonts w:ascii="Arial" w:hAnsi="Arial" w:cs="Arial"/>
          <w:b/>
        </w:rPr>
        <w:t>How the Funding will be used</w:t>
      </w:r>
      <w:r>
        <w:rPr>
          <w:rFonts w:ascii="Arial" w:hAnsi="Arial" w:cs="Arial"/>
          <w:b/>
        </w:rPr>
        <w:t xml:space="preserve"> in this School</w:t>
      </w:r>
      <w:r w:rsidRPr="00756177">
        <w:rPr>
          <w:rFonts w:ascii="Arial" w:hAnsi="Arial" w:cs="Arial"/>
          <w:b/>
        </w:rPr>
        <w:t>:</w:t>
      </w:r>
    </w:p>
    <w:p w:rsidR="00B76383" w:rsidRDefault="00B76383" w:rsidP="00B76383">
      <w:pPr>
        <w:tabs>
          <w:tab w:val="left" w:pos="6015"/>
        </w:tabs>
        <w:rPr>
          <w:rFonts w:ascii="Arial" w:hAnsi="Arial" w:cs="Arial"/>
        </w:rPr>
      </w:pPr>
    </w:p>
    <w:p w:rsidR="00B76383" w:rsidRDefault="00B76383" w:rsidP="00B76383">
      <w:pPr>
        <w:tabs>
          <w:tab w:val="left" w:pos="6015"/>
        </w:tabs>
        <w:rPr>
          <w:rFonts w:ascii="Arial" w:hAnsi="Arial" w:cs="Arial"/>
        </w:rPr>
      </w:pPr>
      <w:r>
        <w:rPr>
          <w:rFonts w:ascii="Arial" w:hAnsi="Arial" w:cs="Arial"/>
        </w:rPr>
        <w:t>The funding can be used to support your child in the following ways:</w:t>
      </w:r>
    </w:p>
    <w:p w:rsidR="00B76383" w:rsidRDefault="00B76383" w:rsidP="00B76383">
      <w:pPr>
        <w:tabs>
          <w:tab w:val="left" w:pos="6015"/>
        </w:tabs>
        <w:rPr>
          <w:rFonts w:ascii="Arial" w:hAnsi="Arial" w:cs="Arial"/>
        </w:rPr>
      </w:pPr>
    </w:p>
    <w:p w:rsidR="00B76383" w:rsidRDefault="00B76383" w:rsidP="00B76383">
      <w:pPr>
        <w:numPr>
          <w:ilvl w:val="0"/>
          <w:numId w:val="1"/>
        </w:numPr>
        <w:rPr>
          <w:rFonts w:ascii="Arial" w:hAnsi="Arial" w:cs="Arial"/>
        </w:rPr>
      </w:pPr>
      <w:r>
        <w:rPr>
          <w:rFonts w:ascii="Arial" w:hAnsi="Arial" w:cs="Arial"/>
        </w:rPr>
        <w:t>Extra-curricular sports activities;</w:t>
      </w:r>
    </w:p>
    <w:p w:rsidR="00B76383" w:rsidRDefault="00B76383" w:rsidP="00B76383">
      <w:pPr>
        <w:numPr>
          <w:ilvl w:val="0"/>
          <w:numId w:val="1"/>
        </w:numPr>
        <w:rPr>
          <w:rFonts w:ascii="Arial" w:hAnsi="Arial" w:cs="Arial"/>
        </w:rPr>
      </w:pPr>
      <w:r>
        <w:rPr>
          <w:rFonts w:ascii="Arial" w:hAnsi="Arial" w:cs="Arial"/>
        </w:rPr>
        <w:t>Music lessons;</w:t>
      </w:r>
    </w:p>
    <w:p w:rsidR="00B76383" w:rsidRDefault="00B76383" w:rsidP="00B76383">
      <w:pPr>
        <w:numPr>
          <w:ilvl w:val="0"/>
          <w:numId w:val="1"/>
        </w:numPr>
        <w:rPr>
          <w:rFonts w:ascii="Arial" w:hAnsi="Arial" w:cs="Arial"/>
        </w:rPr>
      </w:pPr>
      <w:r>
        <w:rPr>
          <w:rFonts w:ascii="Arial" w:hAnsi="Arial" w:cs="Arial"/>
        </w:rPr>
        <w:t>School visits;</w:t>
      </w:r>
    </w:p>
    <w:p w:rsidR="00B76383" w:rsidRDefault="00B76383" w:rsidP="00B76383">
      <w:pPr>
        <w:numPr>
          <w:ilvl w:val="0"/>
          <w:numId w:val="1"/>
        </w:numPr>
        <w:rPr>
          <w:rFonts w:ascii="Arial" w:hAnsi="Arial" w:cs="Arial"/>
        </w:rPr>
      </w:pPr>
      <w:r>
        <w:rPr>
          <w:rFonts w:ascii="Arial" w:hAnsi="Arial" w:cs="Arial"/>
        </w:rPr>
        <w:t>Swimming with School;</w:t>
      </w:r>
    </w:p>
    <w:p w:rsidR="00B76383" w:rsidRDefault="00B76383" w:rsidP="00B76383">
      <w:pPr>
        <w:numPr>
          <w:ilvl w:val="0"/>
          <w:numId w:val="1"/>
        </w:numPr>
        <w:tabs>
          <w:tab w:val="left" w:pos="-5529"/>
        </w:tabs>
        <w:rPr>
          <w:rFonts w:ascii="Arial" w:hAnsi="Arial" w:cs="Arial"/>
        </w:rPr>
      </w:pPr>
      <w:r>
        <w:rPr>
          <w:rFonts w:ascii="Arial" w:hAnsi="Arial" w:cs="Arial"/>
        </w:rPr>
        <w:t>Provision of learning resources and specific learning programmes in school.</w:t>
      </w:r>
    </w:p>
    <w:p w:rsidR="00B76383" w:rsidRDefault="00B76383" w:rsidP="00B76383">
      <w:pPr>
        <w:tabs>
          <w:tab w:val="left" w:pos="-5529"/>
        </w:tabs>
        <w:rPr>
          <w:rFonts w:ascii="Arial" w:hAnsi="Arial" w:cs="Arial"/>
        </w:rPr>
      </w:pPr>
    </w:p>
    <w:p w:rsidR="00B76383" w:rsidRDefault="00B76383" w:rsidP="00B76383">
      <w:pPr>
        <w:tabs>
          <w:tab w:val="left" w:pos="-5529"/>
        </w:tabs>
        <w:rPr>
          <w:rFonts w:ascii="Arial" w:hAnsi="Arial" w:cs="Arial"/>
        </w:rPr>
      </w:pPr>
      <w:r>
        <w:rPr>
          <w:rFonts w:ascii="Arial" w:hAnsi="Arial" w:cs="Arial"/>
        </w:rPr>
        <w:t>If you think that you may be eligible for Free School Meals and therefore able to access the Pupil Premium funding for your child please call into the School Office to discuss this further.</w:t>
      </w:r>
    </w:p>
    <w:p w:rsidR="00B76383" w:rsidRDefault="00B76383" w:rsidP="00B76383">
      <w:pPr>
        <w:tabs>
          <w:tab w:val="left" w:pos="-5529"/>
        </w:tabs>
        <w:rPr>
          <w:rFonts w:ascii="Arial" w:hAnsi="Arial" w:cs="Arial"/>
        </w:rPr>
      </w:pPr>
    </w:p>
    <w:p w:rsidR="00B76383" w:rsidRDefault="00B76383" w:rsidP="00B76383">
      <w:pPr>
        <w:tabs>
          <w:tab w:val="left" w:pos="-5529"/>
        </w:tabs>
        <w:rPr>
          <w:rFonts w:ascii="Arial" w:hAnsi="Arial" w:cs="Arial"/>
        </w:rPr>
      </w:pPr>
      <w:r>
        <w:rPr>
          <w:rFonts w:ascii="Arial" w:hAnsi="Arial" w:cs="Arial"/>
        </w:rPr>
        <w:t>Many thanks,</w:t>
      </w:r>
    </w:p>
    <w:p w:rsidR="00B76383" w:rsidRDefault="00B76383" w:rsidP="00B76383">
      <w:pPr>
        <w:tabs>
          <w:tab w:val="left" w:pos="-5529"/>
        </w:tabs>
        <w:rPr>
          <w:rFonts w:ascii="Arial" w:hAnsi="Arial" w:cs="Arial"/>
        </w:rPr>
      </w:pPr>
    </w:p>
    <w:p w:rsidR="00B76383" w:rsidRDefault="00B76383" w:rsidP="00B76383">
      <w:pPr>
        <w:tabs>
          <w:tab w:val="left" w:pos="-5529"/>
        </w:tabs>
        <w:rPr>
          <w:rFonts w:ascii="Arial" w:hAnsi="Arial" w:cs="Arial"/>
        </w:rPr>
      </w:pPr>
    </w:p>
    <w:p w:rsidR="00B76383" w:rsidRDefault="00B76383" w:rsidP="00B76383">
      <w:pPr>
        <w:tabs>
          <w:tab w:val="left" w:pos="-5529"/>
        </w:tabs>
        <w:rPr>
          <w:rFonts w:ascii="Arial" w:hAnsi="Arial" w:cs="Arial"/>
        </w:rPr>
      </w:pPr>
      <w:r>
        <w:rPr>
          <w:rFonts w:ascii="Arial" w:hAnsi="Arial" w:cs="Arial"/>
        </w:rPr>
        <w:t>Mr. A. Wheatley</w:t>
      </w:r>
    </w:p>
    <w:p w:rsidR="00B76383" w:rsidRPr="00C848F6" w:rsidRDefault="00B76383" w:rsidP="00B76383">
      <w:pPr>
        <w:tabs>
          <w:tab w:val="left" w:pos="-5529"/>
        </w:tabs>
        <w:rPr>
          <w:rFonts w:ascii="Arial" w:hAnsi="Arial" w:cs="Arial"/>
        </w:rPr>
      </w:pPr>
      <w:r>
        <w:rPr>
          <w:rFonts w:ascii="Arial" w:hAnsi="Arial" w:cs="Arial"/>
        </w:rPr>
        <w:t>Headteacher</w:t>
      </w:r>
    </w:p>
    <w:p w:rsidR="004A4AEE" w:rsidRPr="004A4AEE" w:rsidRDefault="004A4AEE" w:rsidP="00F41C42">
      <w:pPr>
        <w:tabs>
          <w:tab w:val="left" w:pos="6015"/>
        </w:tabs>
        <w:jc w:val="right"/>
        <w:rPr>
          <w:rFonts w:ascii="Comic Sans MS" w:hAnsi="Comic Sans MS" w:cs="Arial"/>
        </w:rPr>
      </w:pPr>
    </w:p>
    <w:sectPr w:rsidR="004A4AEE" w:rsidRPr="004A4AEE" w:rsidSect="00B63449">
      <w:footerReference w:type="default" r:id="rId12"/>
      <w:pgSz w:w="11906" w:h="16838"/>
      <w:pgMar w:top="360" w:right="746" w:bottom="18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9C0" w:rsidRDefault="001F09C0">
      <w:r>
        <w:separator/>
      </w:r>
    </w:p>
  </w:endnote>
  <w:endnote w:type="continuationSeparator" w:id="0">
    <w:p w:rsidR="001F09C0" w:rsidRDefault="001F09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198" w:rsidRDefault="00C4005D" w:rsidP="00786A59">
    <w:pPr>
      <w:pStyle w:val="Footer"/>
    </w:pPr>
    <w:r>
      <w:rPr>
        <w:noProof/>
        <w:lang w:eastAsia="en-GB"/>
      </w:rPr>
      <w:drawing>
        <wp:inline distT="0" distB="0" distL="0" distR="0">
          <wp:extent cx="914400" cy="723900"/>
          <wp:effectExtent l="19050" t="0" r="0" b="0"/>
          <wp:docPr id="7" name="Picture 7" descr="hed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ddon logo"/>
                  <pic:cNvPicPr>
                    <a:picLocks noChangeAspect="1" noChangeArrowheads="1"/>
                  </pic:cNvPicPr>
                </pic:nvPicPr>
                <pic:blipFill>
                  <a:blip r:embed="rId1"/>
                  <a:srcRect/>
                  <a:stretch>
                    <a:fillRect/>
                  </a:stretch>
                </pic:blipFill>
                <pic:spPr bwMode="auto">
                  <a:xfrm>
                    <a:off x="0" y="0"/>
                    <a:ext cx="914400" cy="723900"/>
                  </a:xfrm>
                  <a:prstGeom prst="rect">
                    <a:avLst/>
                  </a:prstGeom>
                  <a:noFill/>
                  <a:ln w="9525">
                    <a:noFill/>
                    <a:miter lim="800000"/>
                    <a:headEnd/>
                    <a:tailEnd/>
                  </a:ln>
                </pic:spPr>
              </pic:pic>
            </a:graphicData>
          </a:graphic>
        </wp:inline>
      </w:drawing>
    </w:r>
    <w:r w:rsidR="00A90198">
      <w:t xml:space="preserve">     </w:t>
    </w:r>
    <w:r w:rsidR="005949CB">
      <w:object w:dxaOrig="3661" w:dyaOrig="2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3.25pt" o:ole="">
          <v:imagedata r:id="rId2" o:title=""/>
        </v:shape>
        <o:OLEObject Type="Embed" ProgID="AcroExch.Document.11" ShapeID="_x0000_i1025" DrawAspect="Content" ObjectID="_1475316607" r:id="rId3"/>
      </w:object>
    </w:r>
    <w:r w:rsidR="005949CB">
      <w:t xml:space="preserve">  </w:t>
    </w:r>
    <w:r w:rsidR="00A90198">
      <w:t xml:space="preserve"> WHERE EVERY CHILD MATTERS </w:t>
    </w:r>
    <w:r w:rsidR="005949CB">
      <w:t xml:space="preserve">              </w:t>
    </w:r>
    <w:r w:rsidR="00A90198">
      <w:t xml:space="preserve"> </w:t>
    </w:r>
    <w:r>
      <w:rPr>
        <w:noProof/>
        <w:lang w:eastAsia="en-GB"/>
      </w:rPr>
      <w:drawing>
        <wp:inline distT="0" distB="0" distL="0" distR="0">
          <wp:extent cx="1381125" cy="495300"/>
          <wp:effectExtent l="19050" t="0" r="9525"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srcRect/>
                  <a:stretch>
                    <a:fillRect/>
                  </a:stretch>
                </pic:blipFill>
                <pic:spPr bwMode="auto">
                  <a:xfrm>
                    <a:off x="0" y="0"/>
                    <a:ext cx="1381125" cy="495300"/>
                  </a:xfrm>
                  <a:prstGeom prst="rect">
                    <a:avLst/>
                  </a:prstGeom>
                  <a:noFill/>
                </pic:spPr>
              </pic:pic>
            </a:graphicData>
          </a:graphic>
        </wp:inline>
      </w:drawing>
    </w:r>
    <w:r w:rsidR="00A90198">
      <w:t xml:space="preserve">                  </w:t>
    </w:r>
    <w:r>
      <w:rPr>
        <w:noProof/>
        <w:lang w:eastAsia="en-GB"/>
      </w:rPr>
      <w:drawing>
        <wp:anchor distT="36576" distB="36576" distL="36576" distR="36576" simplePos="0" relativeHeight="251656192" behindDoc="0" locked="0" layoutInCell="1" allowOverlap="1">
          <wp:simplePos x="0" y="0"/>
          <wp:positionH relativeFrom="column">
            <wp:posOffset>5903595</wp:posOffset>
          </wp:positionH>
          <wp:positionV relativeFrom="paragraph">
            <wp:posOffset>9440545</wp:posOffset>
          </wp:positionV>
          <wp:extent cx="1380490" cy="497205"/>
          <wp:effectExtent l="19050" t="0" r="0" b="0"/>
          <wp:wrapNone/>
          <wp:docPr id="1" name="Picture 1" descr="Description: association-for-citizenship-teachin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ssociation-for-citizenship-teaching-logo"/>
                  <pic:cNvPicPr>
                    <a:picLocks noChangeAspect="1" noChangeArrowheads="1"/>
                  </pic:cNvPicPr>
                </pic:nvPicPr>
                <pic:blipFill>
                  <a:blip r:embed="rId5"/>
                  <a:srcRect/>
                  <a:stretch>
                    <a:fillRect/>
                  </a:stretch>
                </pic:blipFill>
                <pic:spPr bwMode="auto">
                  <a:xfrm>
                    <a:off x="0" y="0"/>
                    <a:ext cx="1380490" cy="497205"/>
                  </a:xfrm>
                  <a:prstGeom prst="rect">
                    <a:avLst/>
                  </a:prstGeom>
                  <a:noFill/>
                  <a:ln w="9525">
                    <a:noFill/>
                    <a:miter lim="800000"/>
                    <a:headEnd/>
                    <a:tailEnd/>
                  </a:ln>
                </pic:spPr>
              </pic:pic>
            </a:graphicData>
          </a:graphic>
        </wp:anchor>
      </w:drawing>
    </w:r>
    <w:r w:rsidR="00A90198">
      <w:t xml:space="preserve">       </w:t>
    </w:r>
    <w:r>
      <w:rPr>
        <w:noProof/>
        <w:lang w:eastAsia="en-GB"/>
      </w:rPr>
      <w:drawing>
        <wp:anchor distT="36576" distB="36576" distL="36576" distR="36576" simplePos="0" relativeHeight="251657216" behindDoc="0" locked="0" layoutInCell="1" allowOverlap="1">
          <wp:simplePos x="0" y="0"/>
          <wp:positionH relativeFrom="column">
            <wp:posOffset>5903595</wp:posOffset>
          </wp:positionH>
          <wp:positionV relativeFrom="paragraph">
            <wp:posOffset>9440545</wp:posOffset>
          </wp:positionV>
          <wp:extent cx="1380490" cy="497205"/>
          <wp:effectExtent l="19050" t="0" r="0" b="0"/>
          <wp:wrapNone/>
          <wp:docPr id="2" name="Picture 2" descr="Description: association-for-citizenship-teachin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association-for-citizenship-teaching-logo"/>
                  <pic:cNvPicPr>
                    <a:picLocks noChangeAspect="1" noChangeArrowheads="1"/>
                  </pic:cNvPicPr>
                </pic:nvPicPr>
                <pic:blipFill>
                  <a:blip r:embed="rId5"/>
                  <a:srcRect/>
                  <a:stretch>
                    <a:fillRect/>
                  </a:stretch>
                </pic:blipFill>
                <pic:spPr bwMode="auto">
                  <a:xfrm>
                    <a:off x="0" y="0"/>
                    <a:ext cx="1380490" cy="497205"/>
                  </a:xfrm>
                  <a:prstGeom prst="rect">
                    <a:avLst/>
                  </a:prstGeom>
                  <a:noFill/>
                  <a:ln w="9525">
                    <a:noFill/>
                    <a:miter lim="800000"/>
                    <a:headEnd/>
                    <a:tailEnd/>
                  </a:ln>
                </pic:spPr>
              </pic:pic>
            </a:graphicData>
          </a:graphic>
        </wp:anchor>
      </w:drawing>
    </w:r>
    <w:r w:rsidR="00A90198">
      <w:t xml:space="preserve"> </w:t>
    </w:r>
    <w:r>
      <w:rPr>
        <w:noProof/>
        <w:lang w:eastAsia="en-GB"/>
      </w:rPr>
      <w:drawing>
        <wp:anchor distT="36576" distB="36576" distL="36576" distR="36576" simplePos="0" relativeHeight="251658240" behindDoc="0" locked="0" layoutInCell="1" allowOverlap="1">
          <wp:simplePos x="0" y="0"/>
          <wp:positionH relativeFrom="column">
            <wp:posOffset>5903595</wp:posOffset>
          </wp:positionH>
          <wp:positionV relativeFrom="paragraph">
            <wp:posOffset>9440545</wp:posOffset>
          </wp:positionV>
          <wp:extent cx="1380490" cy="497205"/>
          <wp:effectExtent l="19050" t="0" r="0" b="0"/>
          <wp:wrapNone/>
          <wp:docPr id="3" name="Picture 3" descr="Description: association-for-citizenship-teachin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ssociation-for-citizenship-teaching-logo"/>
                  <pic:cNvPicPr>
                    <a:picLocks noChangeAspect="1" noChangeArrowheads="1"/>
                  </pic:cNvPicPr>
                </pic:nvPicPr>
                <pic:blipFill>
                  <a:blip r:embed="rId5"/>
                  <a:srcRect/>
                  <a:stretch>
                    <a:fillRect/>
                  </a:stretch>
                </pic:blipFill>
                <pic:spPr bwMode="auto">
                  <a:xfrm>
                    <a:off x="0" y="0"/>
                    <a:ext cx="1380490" cy="497205"/>
                  </a:xfrm>
                  <a:prstGeom prst="rect">
                    <a:avLst/>
                  </a:prstGeom>
                  <a:noFill/>
                  <a:ln w="9525">
                    <a:noFill/>
                    <a:miter lim="800000"/>
                    <a:headEnd/>
                    <a:tailEnd/>
                  </a:ln>
                </pic:spPr>
              </pic:pic>
            </a:graphicData>
          </a:graphic>
        </wp:anchor>
      </w:drawing>
    </w:r>
    <w:r w:rsidR="00A90198">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9C0" w:rsidRDefault="001F09C0">
      <w:r>
        <w:separator/>
      </w:r>
    </w:p>
  </w:footnote>
  <w:footnote w:type="continuationSeparator" w:id="0">
    <w:p w:rsidR="001F09C0" w:rsidRDefault="001F09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D4E1A"/>
    <w:multiLevelType w:val="hybridMultilevel"/>
    <w:tmpl w:val="672A2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hdrShapeDefaults>
    <o:shapedefaults v:ext="edit" spidmax="3074"/>
  </w:hdrShapeDefaults>
  <w:footnotePr>
    <w:footnote w:id="-1"/>
    <w:footnote w:id="0"/>
  </w:footnotePr>
  <w:endnotePr>
    <w:endnote w:id="-1"/>
    <w:endnote w:id="0"/>
  </w:endnotePr>
  <w:compat/>
  <w:rsids>
    <w:rsidRoot w:val="00167301"/>
    <w:rsid w:val="000032CE"/>
    <w:rsid w:val="000703D5"/>
    <w:rsid w:val="00080553"/>
    <w:rsid w:val="000F0B2A"/>
    <w:rsid w:val="00115397"/>
    <w:rsid w:val="00142E84"/>
    <w:rsid w:val="001447DF"/>
    <w:rsid w:val="00167301"/>
    <w:rsid w:val="00187A34"/>
    <w:rsid w:val="001E699B"/>
    <w:rsid w:val="001E7F52"/>
    <w:rsid w:val="001F09C0"/>
    <w:rsid w:val="00245961"/>
    <w:rsid w:val="00263B0F"/>
    <w:rsid w:val="003155DA"/>
    <w:rsid w:val="00322869"/>
    <w:rsid w:val="00383711"/>
    <w:rsid w:val="003A5DFD"/>
    <w:rsid w:val="00422EBD"/>
    <w:rsid w:val="0044629A"/>
    <w:rsid w:val="004531E9"/>
    <w:rsid w:val="004A4AEE"/>
    <w:rsid w:val="004B1F76"/>
    <w:rsid w:val="004B2105"/>
    <w:rsid w:val="004E58F8"/>
    <w:rsid w:val="004E7915"/>
    <w:rsid w:val="00505992"/>
    <w:rsid w:val="00581249"/>
    <w:rsid w:val="005949CB"/>
    <w:rsid w:val="0063262C"/>
    <w:rsid w:val="00644413"/>
    <w:rsid w:val="00663D6F"/>
    <w:rsid w:val="00667D74"/>
    <w:rsid w:val="006F0FEF"/>
    <w:rsid w:val="00761B46"/>
    <w:rsid w:val="00780787"/>
    <w:rsid w:val="00786A59"/>
    <w:rsid w:val="007A31EA"/>
    <w:rsid w:val="007D6AB1"/>
    <w:rsid w:val="00833CEB"/>
    <w:rsid w:val="00836F01"/>
    <w:rsid w:val="008570C0"/>
    <w:rsid w:val="00857E85"/>
    <w:rsid w:val="0087666D"/>
    <w:rsid w:val="00946AD5"/>
    <w:rsid w:val="009537D8"/>
    <w:rsid w:val="009E610C"/>
    <w:rsid w:val="00A51495"/>
    <w:rsid w:val="00A675A9"/>
    <w:rsid w:val="00A90198"/>
    <w:rsid w:val="00AB7DD3"/>
    <w:rsid w:val="00B63449"/>
    <w:rsid w:val="00B653A4"/>
    <w:rsid w:val="00B757D4"/>
    <w:rsid w:val="00B76383"/>
    <w:rsid w:val="00BA52D8"/>
    <w:rsid w:val="00C0093D"/>
    <w:rsid w:val="00C4005D"/>
    <w:rsid w:val="00C71849"/>
    <w:rsid w:val="00C75114"/>
    <w:rsid w:val="00C848F6"/>
    <w:rsid w:val="00CE4DB3"/>
    <w:rsid w:val="00D46F4A"/>
    <w:rsid w:val="00E02F7A"/>
    <w:rsid w:val="00E04726"/>
    <w:rsid w:val="00E60886"/>
    <w:rsid w:val="00EB4BBF"/>
    <w:rsid w:val="00ED52E4"/>
    <w:rsid w:val="00F22429"/>
    <w:rsid w:val="00F41C42"/>
    <w:rsid w:val="00F60B8D"/>
    <w:rsid w:val="00F72A8F"/>
    <w:rsid w:val="00FA2102"/>
    <w:rsid w:val="00FA4E9D"/>
    <w:rsid w:val="00FC0EF9"/>
    <w:rsid w:val="00FD4157"/>
    <w:rsid w:val="00FE220C"/>
    <w:rsid w:val="00FF1C1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7301"/>
    <w:rPr>
      <w:sz w:val="24"/>
      <w:szCs w:val="24"/>
      <w:lang w:eastAsia="en-US"/>
    </w:rPr>
  </w:style>
  <w:style w:type="paragraph" w:styleId="Heading1">
    <w:name w:val="heading 1"/>
    <w:basedOn w:val="Normal"/>
    <w:next w:val="Normal"/>
    <w:qFormat/>
    <w:rsid w:val="00167301"/>
    <w:pPr>
      <w:keepNext/>
      <w:jc w:val="center"/>
      <w:outlineLvl w:val="0"/>
    </w:pPr>
    <w:rPr>
      <w:rFonts w:ascii="Comic Sans MS" w:hAnsi="Comic Sans MS"/>
      <w:b/>
      <w:bCs/>
      <w:sz w:val="22"/>
    </w:rPr>
  </w:style>
  <w:style w:type="paragraph" w:styleId="Heading5">
    <w:name w:val="heading 5"/>
    <w:basedOn w:val="Normal"/>
    <w:next w:val="Normal"/>
    <w:qFormat/>
    <w:rsid w:val="00167301"/>
    <w:pPr>
      <w:keepNext/>
      <w:outlineLvl w:val="4"/>
    </w:pPr>
    <w:rPr>
      <w:rFonts w:ascii="Comic Sans MS" w:hAnsi="Comic Sans MS"/>
      <w:b/>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167301"/>
    <w:pPr>
      <w:shd w:val="pct10" w:color="auto" w:fill="auto"/>
      <w:jc w:val="center"/>
    </w:pPr>
    <w:rPr>
      <w:sz w:val="40"/>
      <w:szCs w:val="20"/>
    </w:rPr>
  </w:style>
  <w:style w:type="paragraph" w:styleId="Subtitle">
    <w:name w:val="Subtitle"/>
    <w:basedOn w:val="Normal"/>
    <w:qFormat/>
    <w:rsid w:val="00167301"/>
    <w:pPr>
      <w:shd w:val="pct10" w:color="auto" w:fill="auto"/>
      <w:jc w:val="center"/>
    </w:pPr>
    <w:rPr>
      <w:sz w:val="32"/>
      <w:szCs w:val="20"/>
    </w:rPr>
  </w:style>
  <w:style w:type="paragraph" w:styleId="Header">
    <w:name w:val="header"/>
    <w:basedOn w:val="Normal"/>
    <w:rsid w:val="00167301"/>
    <w:pPr>
      <w:tabs>
        <w:tab w:val="center" w:pos="4153"/>
        <w:tab w:val="right" w:pos="8306"/>
      </w:tabs>
    </w:pPr>
    <w:rPr>
      <w:rFonts w:ascii="Arial" w:hAnsi="Arial"/>
      <w:sz w:val="22"/>
      <w:szCs w:val="20"/>
    </w:rPr>
  </w:style>
  <w:style w:type="paragraph" w:styleId="List">
    <w:name w:val="List"/>
    <w:basedOn w:val="Normal"/>
    <w:rsid w:val="00167301"/>
    <w:pPr>
      <w:ind w:left="283" w:hanging="283"/>
    </w:pPr>
  </w:style>
  <w:style w:type="paragraph" w:styleId="BalloonText">
    <w:name w:val="Balloon Text"/>
    <w:basedOn w:val="Normal"/>
    <w:semiHidden/>
    <w:rsid w:val="00B63449"/>
    <w:rPr>
      <w:rFonts w:ascii="Tahoma" w:hAnsi="Tahoma" w:cs="Tahoma"/>
      <w:sz w:val="16"/>
      <w:szCs w:val="16"/>
    </w:rPr>
  </w:style>
  <w:style w:type="paragraph" w:styleId="Footer">
    <w:name w:val="footer"/>
    <w:basedOn w:val="Normal"/>
    <w:rsid w:val="00786A59"/>
    <w:pPr>
      <w:tabs>
        <w:tab w:val="center" w:pos="4320"/>
        <w:tab w:val="right" w:pos="8640"/>
      </w:tabs>
    </w:pPr>
  </w:style>
  <w:style w:type="character" w:customStyle="1" w:styleId="TitleChar">
    <w:name w:val="Title Char"/>
    <w:link w:val="Title"/>
    <w:rsid w:val="00857E85"/>
    <w:rPr>
      <w:sz w:val="40"/>
      <w:shd w:val="pct10" w:color="auto" w:fill="auto"/>
      <w:lang w:eastAsia="en-US"/>
    </w:rPr>
  </w:style>
</w:styles>
</file>

<file path=word/webSettings.xml><?xml version="1.0" encoding="utf-8"?>
<w:webSettings xmlns:r="http://schemas.openxmlformats.org/officeDocument/2006/relationships" xmlns:w="http://schemas.openxmlformats.org/wordprocessingml/2006/main">
  <w:divs>
    <w:div w:id="155786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7.emf"/><Relationship Id="rId1" Type="http://schemas.openxmlformats.org/officeDocument/2006/relationships/image" Target="media/image6.jpeg"/><Relationship Id="rId5" Type="http://schemas.openxmlformats.org/officeDocument/2006/relationships/image" Target="media/image9.png"/><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Northumberland</vt:lpstr>
    </vt:vector>
  </TitlesOfParts>
  <Company>NCC</Company>
  <LinksUpToDate>false</LinksUpToDate>
  <CharactersWithSpaces>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Northumberland</dc:title>
  <dc:creator>Northumberland County Council</dc:creator>
  <cp:lastModifiedBy>Gordon Stewart</cp:lastModifiedBy>
  <cp:revision>2</cp:revision>
  <cp:lastPrinted>2013-09-17T07:47:00Z</cp:lastPrinted>
  <dcterms:created xsi:type="dcterms:W3CDTF">2014-10-20T12:24:00Z</dcterms:created>
  <dcterms:modified xsi:type="dcterms:W3CDTF">2014-10-20T12:24:00Z</dcterms:modified>
</cp:coreProperties>
</file>